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E28" w:rsidRDefault="00AB5E28" w:rsidP="00381348">
      <w:pPr>
        <w:ind w:left="4248" w:firstLine="708"/>
        <w:jc w:val="both"/>
        <w:rPr>
          <w:sz w:val="28"/>
          <w:szCs w:val="28"/>
        </w:rPr>
      </w:pPr>
      <w:bookmarkStart w:id="0" w:name="_GoBack"/>
      <w:bookmarkEnd w:id="0"/>
    </w:p>
    <w:p w:rsidR="00381348" w:rsidRPr="002E02AD" w:rsidRDefault="00381348" w:rsidP="00381348">
      <w:pPr>
        <w:ind w:left="4248" w:firstLine="708"/>
        <w:jc w:val="both"/>
        <w:rPr>
          <w:sz w:val="28"/>
          <w:szCs w:val="28"/>
        </w:rPr>
      </w:pPr>
      <w:r w:rsidRPr="002E02AD">
        <w:rPr>
          <w:sz w:val="28"/>
          <w:szCs w:val="28"/>
        </w:rPr>
        <w:t>ЗАТВЕРДЖЕНО</w:t>
      </w:r>
      <w:r w:rsidRPr="002E02AD">
        <w:rPr>
          <w:sz w:val="28"/>
          <w:szCs w:val="28"/>
        </w:rPr>
        <w:tab/>
      </w:r>
      <w:r w:rsidRPr="002E02AD">
        <w:rPr>
          <w:sz w:val="28"/>
          <w:szCs w:val="28"/>
        </w:rPr>
        <w:tab/>
      </w:r>
      <w:r w:rsidRPr="002E02AD">
        <w:rPr>
          <w:sz w:val="28"/>
          <w:szCs w:val="28"/>
        </w:rPr>
        <w:tab/>
      </w:r>
      <w:r w:rsidRPr="002E02AD">
        <w:rPr>
          <w:sz w:val="28"/>
          <w:szCs w:val="28"/>
        </w:rPr>
        <w:tab/>
      </w:r>
      <w:r w:rsidRPr="002E02AD">
        <w:rPr>
          <w:sz w:val="28"/>
          <w:szCs w:val="28"/>
        </w:rPr>
        <w:tab/>
      </w:r>
      <w:r w:rsidRPr="002E02AD">
        <w:rPr>
          <w:sz w:val="28"/>
          <w:szCs w:val="28"/>
        </w:rPr>
        <w:tab/>
      </w:r>
      <w:r w:rsidRPr="002E02AD">
        <w:rPr>
          <w:sz w:val="28"/>
          <w:szCs w:val="28"/>
        </w:rPr>
        <w:tab/>
      </w:r>
      <w:r w:rsidRPr="002E02AD">
        <w:rPr>
          <w:sz w:val="28"/>
          <w:szCs w:val="28"/>
        </w:rPr>
        <w:tab/>
      </w:r>
    </w:p>
    <w:p w:rsidR="00381348" w:rsidRPr="002E02AD" w:rsidRDefault="00381348" w:rsidP="00381348">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рішення </w:t>
      </w:r>
      <w:r w:rsidR="00745216">
        <w:rPr>
          <w:color w:val="FF0000"/>
          <w:sz w:val="28"/>
          <w:szCs w:val="28"/>
        </w:rPr>
        <w:t>____</w:t>
      </w:r>
      <w:r w:rsidR="005825D0">
        <w:rPr>
          <w:sz w:val="28"/>
          <w:szCs w:val="28"/>
        </w:rPr>
        <w:t xml:space="preserve"> </w:t>
      </w:r>
      <w:r w:rsidRPr="002E02AD">
        <w:rPr>
          <w:sz w:val="28"/>
          <w:szCs w:val="28"/>
        </w:rPr>
        <w:t xml:space="preserve">сесії </w:t>
      </w:r>
    </w:p>
    <w:p w:rsidR="00381348" w:rsidRPr="002E02AD" w:rsidRDefault="00381348" w:rsidP="00381348">
      <w:pPr>
        <w:jc w:val="both"/>
        <w:rPr>
          <w:sz w:val="28"/>
          <w:szCs w:val="28"/>
        </w:rPr>
      </w:pPr>
      <w:r w:rsidRPr="002E02AD">
        <w:rPr>
          <w:sz w:val="28"/>
          <w:szCs w:val="28"/>
        </w:rPr>
        <w:tab/>
      </w:r>
      <w:r w:rsidRPr="002E02AD">
        <w:rPr>
          <w:sz w:val="28"/>
          <w:szCs w:val="28"/>
        </w:rPr>
        <w:tab/>
      </w:r>
      <w:r w:rsidRPr="002E02AD">
        <w:rPr>
          <w:sz w:val="28"/>
          <w:szCs w:val="28"/>
        </w:rPr>
        <w:tab/>
      </w:r>
      <w:r w:rsidRPr="002E02AD">
        <w:rPr>
          <w:sz w:val="28"/>
          <w:szCs w:val="28"/>
        </w:rPr>
        <w:tab/>
      </w:r>
      <w:r w:rsidRPr="002E02AD">
        <w:rPr>
          <w:sz w:val="28"/>
          <w:szCs w:val="28"/>
        </w:rPr>
        <w:tab/>
      </w:r>
      <w:r w:rsidRPr="002E02AD">
        <w:rPr>
          <w:sz w:val="28"/>
          <w:szCs w:val="28"/>
        </w:rPr>
        <w:tab/>
      </w:r>
      <w:r w:rsidRPr="002E02AD">
        <w:rPr>
          <w:sz w:val="28"/>
          <w:szCs w:val="28"/>
        </w:rPr>
        <w:tab/>
        <w:t xml:space="preserve">обласної ради </w:t>
      </w:r>
      <w:r w:rsidR="005825D0">
        <w:rPr>
          <w:sz w:val="28"/>
          <w:szCs w:val="28"/>
        </w:rPr>
        <w:t>восьмого</w:t>
      </w:r>
      <w:r w:rsidRPr="002E02AD">
        <w:rPr>
          <w:sz w:val="28"/>
          <w:szCs w:val="28"/>
        </w:rPr>
        <w:t xml:space="preserve"> скликання             </w:t>
      </w:r>
    </w:p>
    <w:p w:rsidR="00381348" w:rsidRPr="00381348" w:rsidRDefault="00381348" w:rsidP="00381348">
      <w:pPr>
        <w:jc w:val="both"/>
        <w:rPr>
          <w:sz w:val="28"/>
          <w:szCs w:val="28"/>
        </w:rPr>
      </w:pPr>
      <w:r w:rsidRPr="002E02AD">
        <w:rPr>
          <w:sz w:val="28"/>
          <w:szCs w:val="28"/>
        </w:rPr>
        <w:tab/>
      </w:r>
      <w:r w:rsidRPr="002E02AD">
        <w:rPr>
          <w:sz w:val="28"/>
          <w:szCs w:val="28"/>
        </w:rPr>
        <w:tab/>
      </w:r>
      <w:r w:rsidRPr="002E02AD">
        <w:rPr>
          <w:sz w:val="28"/>
          <w:szCs w:val="28"/>
        </w:rPr>
        <w:tab/>
      </w:r>
      <w:r w:rsidRPr="002E02AD">
        <w:rPr>
          <w:sz w:val="28"/>
          <w:szCs w:val="28"/>
        </w:rPr>
        <w:tab/>
      </w:r>
      <w:r w:rsidRPr="002E02AD">
        <w:rPr>
          <w:sz w:val="28"/>
          <w:szCs w:val="28"/>
        </w:rPr>
        <w:tab/>
      </w:r>
      <w:r w:rsidRPr="002E02AD">
        <w:rPr>
          <w:sz w:val="28"/>
          <w:szCs w:val="28"/>
        </w:rPr>
        <w:tab/>
      </w:r>
      <w:r w:rsidRPr="002E02AD">
        <w:rPr>
          <w:sz w:val="28"/>
          <w:szCs w:val="28"/>
        </w:rPr>
        <w:tab/>
      </w:r>
      <w:r>
        <w:rPr>
          <w:sz w:val="28"/>
          <w:szCs w:val="28"/>
        </w:rPr>
        <w:t>______</w:t>
      </w:r>
      <w:r w:rsidRPr="009A4110">
        <w:rPr>
          <w:sz w:val="28"/>
          <w:szCs w:val="28"/>
        </w:rPr>
        <w:t xml:space="preserve"> 202</w:t>
      </w:r>
      <w:r>
        <w:rPr>
          <w:sz w:val="28"/>
          <w:szCs w:val="28"/>
        </w:rPr>
        <w:t>1 року № ______</w:t>
      </w:r>
      <w:r w:rsidRPr="009A4110">
        <w:rPr>
          <w:sz w:val="28"/>
          <w:szCs w:val="28"/>
        </w:rPr>
        <w:t>/</w:t>
      </w:r>
      <w:r w:rsidRPr="009A4110">
        <w:rPr>
          <w:sz w:val="28"/>
          <w:szCs w:val="28"/>
          <w:lang w:val="en-US"/>
        </w:rPr>
        <w:t>VII</w:t>
      </w:r>
      <w:r>
        <w:rPr>
          <w:sz w:val="28"/>
          <w:szCs w:val="28"/>
          <w:lang w:val="en-US"/>
        </w:rPr>
        <w:t>I</w:t>
      </w:r>
    </w:p>
    <w:p w:rsidR="00381348" w:rsidRPr="002E02AD" w:rsidRDefault="00381348" w:rsidP="00381348">
      <w:pPr>
        <w:jc w:val="center"/>
        <w:rPr>
          <w:sz w:val="28"/>
          <w:szCs w:val="28"/>
        </w:rPr>
      </w:pPr>
    </w:p>
    <w:p w:rsidR="00381348" w:rsidRPr="002E02AD" w:rsidRDefault="00381348" w:rsidP="00381348">
      <w:pPr>
        <w:jc w:val="center"/>
        <w:rPr>
          <w:sz w:val="28"/>
          <w:szCs w:val="28"/>
        </w:rPr>
      </w:pPr>
    </w:p>
    <w:p w:rsidR="00381348" w:rsidRPr="002E02AD" w:rsidRDefault="00381348" w:rsidP="00381348">
      <w:pPr>
        <w:jc w:val="center"/>
        <w:rPr>
          <w:sz w:val="28"/>
          <w:szCs w:val="28"/>
        </w:rPr>
      </w:pPr>
    </w:p>
    <w:p w:rsidR="00381348" w:rsidRPr="002E02AD" w:rsidRDefault="00381348" w:rsidP="00381348">
      <w:pPr>
        <w:jc w:val="center"/>
        <w:rPr>
          <w:sz w:val="28"/>
          <w:szCs w:val="28"/>
        </w:rPr>
      </w:pPr>
    </w:p>
    <w:p w:rsidR="00381348" w:rsidRPr="002E02AD" w:rsidRDefault="00381348" w:rsidP="00381348">
      <w:pPr>
        <w:jc w:val="center"/>
        <w:rPr>
          <w:sz w:val="28"/>
          <w:szCs w:val="28"/>
        </w:rPr>
      </w:pPr>
    </w:p>
    <w:p w:rsidR="00381348" w:rsidRPr="002E02AD" w:rsidRDefault="00381348" w:rsidP="00381348">
      <w:pPr>
        <w:jc w:val="center"/>
        <w:rPr>
          <w:sz w:val="28"/>
          <w:szCs w:val="28"/>
        </w:rPr>
      </w:pPr>
    </w:p>
    <w:p w:rsidR="00381348" w:rsidRPr="002E02AD" w:rsidRDefault="00381348" w:rsidP="00381348">
      <w:pPr>
        <w:jc w:val="center"/>
        <w:rPr>
          <w:sz w:val="28"/>
          <w:szCs w:val="28"/>
        </w:rPr>
      </w:pPr>
    </w:p>
    <w:p w:rsidR="00381348" w:rsidRPr="002E02AD" w:rsidRDefault="00381348" w:rsidP="00381348">
      <w:pPr>
        <w:jc w:val="center"/>
        <w:rPr>
          <w:b/>
          <w:sz w:val="28"/>
          <w:szCs w:val="28"/>
        </w:rPr>
      </w:pPr>
      <w:r w:rsidRPr="002E02AD">
        <w:rPr>
          <w:b/>
          <w:sz w:val="28"/>
          <w:szCs w:val="28"/>
        </w:rPr>
        <w:t>ПРОГРАМА</w:t>
      </w:r>
    </w:p>
    <w:p w:rsidR="00381348" w:rsidRPr="002E02AD" w:rsidRDefault="00381348" w:rsidP="00381348">
      <w:pPr>
        <w:jc w:val="center"/>
        <w:rPr>
          <w:b/>
          <w:sz w:val="28"/>
          <w:szCs w:val="28"/>
        </w:rPr>
      </w:pPr>
      <w:r>
        <w:rPr>
          <w:b/>
          <w:sz w:val="28"/>
          <w:szCs w:val="28"/>
        </w:rPr>
        <w:t>розвитку архівної справи</w:t>
      </w:r>
      <w:r w:rsidRPr="002E02AD">
        <w:rPr>
          <w:b/>
          <w:sz w:val="28"/>
          <w:szCs w:val="28"/>
        </w:rPr>
        <w:t xml:space="preserve"> на 202</w:t>
      </w:r>
      <w:r>
        <w:rPr>
          <w:b/>
          <w:sz w:val="28"/>
          <w:szCs w:val="28"/>
        </w:rPr>
        <w:t>2</w:t>
      </w:r>
      <w:r w:rsidRPr="002E02AD">
        <w:rPr>
          <w:b/>
          <w:sz w:val="28"/>
          <w:szCs w:val="28"/>
        </w:rPr>
        <w:t>-202</w:t>
      </w:r>
      <w:r>
        <w:rPr>
          <w:b/>
          <w:sz w:val="28"/>
          <w:szCs w:val="28"/>
        </w:rPr>
        <w:t>4</w:t>
      </w:r>
      <w:r w:rsidRPr="002E02AD">
        <w:rPr>
          <w:b/>
          <w:sz w:val="28"/>
          <w:szCs w:val="28"/>
        </w:rPr>
        <w:t xml:space="preserve"> роки</w:t>
      </w:r>
    </w:p>
    <w:p w:rsidR="00381348" w:rsidRPr="002E02AD" w:rsidRDefault="00381348" w:rsidP="00381348">
      <w:pPr>
        <w:jc w:val="center"/>
        <w:rPr>
          <w:b/>
          <w:sz w:val="28"/>
          <w:szCs w:val="28"/>
        </w:rPr>
      </w:pPr>
    </w:p>
    <w:p w:rsidR="00381348" w:rsidRPr="002E02AD" w:rsidRDefault="00381348" w:rsidP="00381348">
      <w:pPr>
        <w:jc w:val="center"/>
        <w:rPr>
          <w:b/>
          <w:sz w:val="28"/>
          <w:szCs w:val="28"/>
        </w:rPr>
      </w:pPr>
    </w:p>
    <w:p w:rsidR="00381348" w:rsidRPr="002E02AD" w:rsidRDefault="00381348" w:rsidP="00381348">
      <w:pPr>
        <w:jc w:val="center"/>
        <w:rPr>
          <w:b/>
          <w:sz w:val="28"/>
          <w:szCs w:val="28"/>
        </w:rPr>
      </w:pPr>
    </w:p>
    <w:p w:rsidR="00381348" w:rsidRPr="002E02AD" w:rsidRDefault="00381348" w:rsidP="00381348">
      <w:pPr>
        <w:jc w:val="center"/>
        <w:rPr>
          <w:b/>
          <w:sz w:val="28"/>
          <w:szCs w:val="28"/>
        </w:rPr>
      </w:pPr>
    </w:p>
    <w:p w:rsidR="00381348" w:rsidRPr="002E02AD" w:rsidRDefault="00381348" w:rsidP="00381348">
      <w:pPr>
        <w:jc w:val="center"/>
        <w:rPr>
          <w:b/>
          <w:sz w:val="28"/>
          <w:szCs w:val="28"/>
        </w:rPr>
      </w:pPr>
    </w:p>
    <w:p w:rsidR="00381348" w:rsidRPr="002E02AD" w:rsidRDefault="00381348" w:rsidP="00381348">
      <w:pPr>
        <w:jc w:val="center"/>
        <w:rPr>
          <w:b/>
          <w:sz w:val="28"/>
          <w:szCs w:val="28"/>
        </w:rPr>
      </w:pPr>
    </w:p>
    <w:p w:rsidR="00381348" w:rsidRPr="002E02AD" w:rsidRDefault="00381348" w:rsidP="00381348">
      <w:pPr>
        <w:jc w:val="center"/>
        <w:rPr>
          <w:b/>
          <w:sz w:val="28"/>
          <w:szCs w:val="28"/>
        </w:rPr>
      </w:pPr>
    </w:p>
    <w:p w:rsidR="00381348" w:rsidRPr="002E02AD" w:rsidRDefault="00381348" w:rsidP="00381348">
      <w:pPr>
        <w:jc w:val="center"/>
        <w:rPr>
          <w:b/>
          <w:sz w:val="28"/>
          <w:szCs w:val="28"/>
        </w:rPr>
      </w:pPr>
    </w:p>
    <w:p w:rsidR="00381348" w:rsidRPr="002E02AD" w:rsidRDefault="00381348" w:rsidP="00381348">
      <w:pPr>
        <w:jc w:val="center"/>
        <w:rPr>
          <w:b/>
          <w:sz w:val="28"/>
          <w:szCs w:val="28"/>
        </w:rPr>
      </w:pPr>
    </w:p>
    <w:p w:rsidR="00381348" w:rsidRPr="002E02AD" w:rsidRDefault="00381348" w:rsidP="00381348">
      <w:pPr>
        <w:jc w:val="center"/>
        <w:rPr>
          <w:b/>
          <w:sz w:val="28"/>
          <w:szCs w:val="28"/>
        </w:rPr>
      </w:pPr>
    </w:p>
    <w:p w:rsidR="00381348" w:rsidRPr="002E02AD" w:rsidRDefault="00381348" w:rsidP="00381348">
      <w:pPr>
        <w:jc w:val="center"/>
        <w:rPr>
          <w:b/>
          <w:sz w:val="28"/>
          <w:szCs w:val="28"/>
        </w:rPr>
      </w:pPr>
    </w:p>
    <w:p w:rsidR="00381348" w:rsidRPr="002E02AD" w:rsidRDefault="00381348" w:rsidP="00381348">
      <w:pPr>
        <w:jc w:val="center"/>
        <w:rPr>
          <w:b/>
          <w:sz w:val="28"/>
          <w:szCs w:val="28"/>
        </w:rPr>
      </w:pPr>
    </w:p>
    <w:p w:rsidR="00381348" w:rsidRPr="002E02AD" w:rsidRDefault="00381348" w:rsidP="00381348">
      <w:pPr>
        <w:jc w:val="center"/>
        <w:rPr>
          <w:b/>
          <w:sz w:val="28"/>
          <w:szCs w:val="28"/>
        </w:rPr>
      </w:pPr>
    </w:p>
    <w:p w:rsidR="00381348" w:rsidRPr="002E02AD" w:rsidRDefault="00381348" w:rsidP="00381348">
      <w:pPr>
        <w:jc w:val="center"/>
        <w:rPr>
          <w:b/>
          <w:sz w:val="28"/>
          <w:szCs w:val="28"/>
        </w:rPr>
      </w:pPr>
    </w:p>
    <w:p w:rsidR="00381348" w:rsidRPr="002E02AD" w:rsidRDefault="00381348" w:rsidP="00381348">
      <w:pPr>
        <w:jc w:val="center"/>
        <w:rPr>
          <w:b/>
          <w:sz w:val="28"/>
          <w:szCs w:val="28"/>
        </w:rPr>
      </w:pPr>
    </w:p>
    <w:p w:rsidR="00381348" w:rsidRPr="002E02AD" w:rsidRDefault="00381348" w:rsidP="00381348">
      <w:pPr>
        <w:jc w:val="center"/>
        <w:rPr>
          <w:b/>
          <w:sz w:val="28"/>
          <w:szCs w:val="28"/>
        </w:rPr>
      </w:pPr>
    </w:p>
    <w:p w:rsidR="00381348" w:rsidRPr="002E02AD" w:rsidRDefault="00381348" w:rsidP="00381348">
      <w:pPr>
        <w:jc w:val="center"/>
        <w:rPr>
          <w:b/>
          <w:sz w:val="28"/>
          <w:szCs w:val="28"/>
        </w:rPr>
      </w:pPr>
    </w:p>
    <w:p w:rsidR="00381348" w:rsidRPr="002E02AD" w:rsidRDefault="00381348" w:rsidP="00381348">
      <w:pPr>
        <w:jc w:val="center"/>
        <w:rPr>
          <w:b/>
          <w:sz w:val="28"/>
          <w:szCs w:val="28"/>
        </w:rPr>
      </w:pPr>
    </w:p>
    <w:p w:rsidR="00381348" w:rsidRPr="002E02AD" w:rsidRDefault="00381348" w:rsidP="00381348">
      <w:pPr>
        <w:jc w:val="center"/>
        <w:rPr>
          <w:b/>
          <w:sz w:val="28"/>
          <w:szCs w:val="28"/>
        </w:rPr>
      </w:pPr>
    </w:p>
    <w:p w:rsidR="00381348" w:rsidRPr="002E02AD" w:rsidRDefault="00381348" w:rsidP="00381348">
      <w:pPr>
        <w:jc w:val="center"/>
        <w:rPr>
          <w:b/>
          <w:sz w:val="28"/>
          <w:szCs w:val="28"/>
        </w:rPr>
      </w:pPr>
    </w:p>
    <w:p w:rsidR="00381348" w:rsidRPr="002E02AD" w:rsidRDefault="00381348" w:rsidP="00381348">
      <w:pPr>
        <w:jc w:val="center"/>
        <w:rPr>
          <w:b/>
          <w:sz w:val="28"/>
          <w:szCs w:val="28"/>
        </w:rPr>
      </w:pPr>
    </w:p>
    <w:p w:rsidR="00381348" w:rsidRPr="002E02AD" w:rsidRDefault="00381348" w:rsidP="00381348">
      <w:pPr>
        <w:jc w:val="center"/>
        <w:rPr>
          <w:b/>
          <w:sz w:val="28"/>
          <w:szCs w:val="28"/>
        </w:rPr>
      </w:pPr>
    </w:p>
    <w:p w:rsidR="00381348" w:rsidRPr="002E02AD" w:rsidRDefault="00381348" w:rsidP="00381348">
      <w:pPr>
        <w:jc w:val="center"/>
        <w:rPr>
          <w:b/>
          <w:sz w:val="28"/>
          <w:szCs w:val="28"/>
        </w:rPr>
      </w:pPr>
    </w:p>
    <w:p w:rsidR="00381348" w:rsidRPr="002E02AD" w:rsidRDefault="00381348" w:rsidP="00381348">
      <w:pPr>
        <w:jc w:val="center"/>
        <w:rPr>
          <w:b/>
          <w:sz w:val="28"/>
          <w:szCs w:val="28"/>
        </w:rPr>
      </w:pPr>
    </w:p>
    <w:p w:rsidR="00381348" w:rsidRPr="002E02AD" w:rsidRDefault="00381348" w:rsidP="00381348">
      <w:pPr>
        <w:jc w:val="center"/>
        <w:rPr>
          <w:b/>
          <w:sz w:val="28"/>
          <w:szCs w:val="28"/>
        </w:rPr>
      </w:pPr>
    </w:p>
    <w:p w:rsidR="00381348" w:rsidRPr="002E02AD" w:rsidRDefault="00381348" w:rsidP="00381348">
      <w:pPr>
        <w:jc w:val="center"/>
        <w:rPr>
          <w:b/>
          <w:sz w:val="28"/>
          <w:szCs w:val="28"/>
        </w:rPr>
      </w:pPr>
    </w:p>
    <w:p w:rsidR="00381348" w:rsidRPr="002E02AD" w:rsidRDefault="00381348" w:rsidP="00381348">
      <w:pPr>
        <w:jc w:val="center"/>
        <w:rPr>
          <w:sz w:val="28"/>
          <w:szCs w:val="28"/>
        </w:rPr>
      </w:pPr>
      <w:r w:rsidRPr="002E02AD">
        <w:rPr>
          <w:sz w:val="28"/>
          <w:szCs w:val="28"/>
        </w:rPr>
        <w:t>м. Чернігів</w:t>
      </w:r>
    </w:p>
    <w:p w:rsidR="00381348" w:rsidRPr="002E02AD" w:rsidRDefault="00381348" w:rsidP="00381348">
      <w:pPr>
        <w:jc w:val="center"/>
        <w:rPr>
          <w:sz w:val="28"/>
          <w:szCs w:val="28"/>
        </w:rPr>
      </w:pPr>
      <w:r w:rsidRPr="002E02AD">
        <w:rPr>
          <w:sz w:val="28"/>
          <w:szCs w:val="28"/>
        </w:rPr>
        <w:t>202</w:t>
      </w:r>
      <w:r>
        <w:rPr>
          <w:sz w:val="28"/>
          <w:szCs w:val="28"/>
        </w:rPr>
        <w:t>1</w:t>
      </w:r>
      <w:r w:rsidRPr="002E02AD">
        <w:rPr>
          <w:sz w:val="28"/>
          <w:szCs w:val="28"/>
        </w:rPr>
        <w:t xml:space="preserve"> р.</w:t>
      </w:r>
    </w:p>
    <w:p w:rsidR="00381348" w:rsidRDefault="00381348" w:rsidP="00381348">
      <w:pPr>
        <w:rPr>
          <w:sz w:val="28"/>
          <w:szCs w:val="28"/>
        </w:rPr>
      </w:pPr>
    </w:p>
    <w:p w:rsidR="00381348" w:rsidRDefault="00381348" w:rsidP="00381348">
      <w:pPr>
        <w:rPr>
          <w:sz w:val="28"/>
          <w:szCs w:val="28"/>
        </w:rPr>
      </w:pPr>
    </w:p>
    <w:p w:rsidR="00381348" w:rsidRDefault="00381348" w:rsidP="00381348">
      <w:pPr>
        <w:rPr>
          <w:sz w:val="28"/>
          <w:szCs w:val="28"/>
        </w:rPr>
      </w:pPr>
    </w:p>
    <w:p w:rsidR="00381348" w:rsidRDefault="00381348" w:rsidP="00381348">
      <w:pPr>
        <w:rPr>
          <w:sz w:val="28"/>
          <w:szCs w:val="28"/>
        </w:rPr>
      </w:pPr>
    </w:p>
    <w:p w:rsidR="00F04200" w:rsidRPr="002E02AD" w:rsidRDefault="00F04200" w:rsidP="00F04200">
      <w:pPr>
        <w:jc w:val="center"/>
        <w:rPr>
          <w:b/>
          <w:sz w:val="28"/>
          <w:szCs w:val="28"/>
        </w:rPr>
      </w:pPr>
      <w:r w:rsidRPr="002E02AD">
        <w:rPr>
          <w:b/>
          <w:sz w:val="28"/>
          <w:szCs w:val="28"/>
        </w:rPr>
        <w:t>ЗМІСТ</w:t>
      </w:r>
    </w:p>
    <w:p w:rsidR="00F04200" w:rsidRPr="002E02AD" w:rsidRDefault="00F04200" w:rsidP="00F04200">
      <w:pPr>
        <w:jc w:val="center"/>
        <w:rPr>
          <w:b/>
          <w:sz w:val="28"/>
          <w:szCs w:val="28"/>
        </w:rPr>
      </w:pPr>
      <w:r w:rsidRPr="002E02AD">
        <w:rPr>
          <w:b/>
          <w:sz w:val="28"/>
          <w:szCs w:val="28"/>
        </w:rPr>
        <w:t xml:space="preserve">Програми </w:t>
      </w:r>
      <w:r>
        <w:rPr>
          <w:b/>
          <w:sz w:val="28"/>
          <w:szCs w:val="28"/>
        </w:rPr>
        <w:t>розвитку архівної справи</w:t>
      </w:r>
      <w:r w:rsidRPr="002E02AD">
        <w:rPr>
          <w:b/>
          <w:sz w:val="28"/>
          <w:szCs w:val="28"/>
        </w:rPr>
        <w:t xml:space="preserve"> на 202</w:t>
      </w:r>
      <w:r>
        <w:rPr>
          <w:b/>
          <w:sz w:val="28"/>
          <w:szCs w:val="28"/>
        </w:rPr>
        <w:t>2</w:t>
      </w:r>
      <w:r w:rsidRPr="002E02AD">
        <w:rPr>
          <w:b/>
          <w:sz w:val="28"/>
          <w:szCs w:val="28"/>
        </w:rPr>
        <w:t>-202</w:t>
      </w:r>
      <w:r>
        <w:rPr>
          <w:b/>
          <w:sz w:val="28"/>
          <w:szCs w:val="28"/>
        </w:rPr>
        <w:t>4</w:t>
      </w:r>
      <w:r w:rsidRPr="002E02AD">
        <w:rPr>
          <w:b/>
          <w:sz w:val="28"/>
          <w:szCs w:val="28"/>
        </w:rPr>
        <w:t xml:space="preserve"> роки</w:t>
      </w:r>
    </w:p>
    <w:p w:rsidR="00F04200" w:rsidRPr="002E02AD" w:rsidRDefault="00F04200" w:rsidP="00F04200">
      <w:pPr>
        <w:jc w:val="center"/>
        <w:rPr>
          <w:sz w:val="28"/>
          <w:szCs w:val="28"/>
        </w:rPr>
      </w:pPr>
    </w:p>
    <w:p w:rsidR="00F04200" w:rsidRPr="002E02AD" w:rsidRDefault="00F04200" w:rsidP="00F04200">
      <w:pPr>
        <w:jc w:val="both"/>
        <w:rPr>
          <w:sz w:val="28"/>
          <w:szCs w:val="28"/>
        </w:rPr>
      </w:pPr>
      <w:r w:rsidRPr="002E02AD">
        <w:rPr>
          <w:sz w:val="28"/>
          <w:szCs w:val="28"/>
        </w:rPr>
        <w:tab/>
      </w:r>
      <w:r w:rsidRPr="002E02AD">
        <w:rPr>
          <w:sz w:val="28"/>
          <w:szCs w:val="28"/>
        </w:rPr>
        <w:tab/>
      </w:r>
      <w:r w:rsidRPr="002E02AD">
        <w:rPr>
          <w:sz w:val="28"/>
          <w:szCs w:val="28"/>
        </w:rPr>
        <w:tab/>
      </w:r>
      <w:r w:rsidRPr="002E02AD">
        <w:rPr>
          <w:sz w:val="28"/>
          <w:szCs w:val="28"/>
        </w:rPr>
        <w:tab/>
      </w:r>
      <w:r w:rsidRPr="002E02AD">
        <w:rPr>
          <w:sz w:val="28"/>
          <w:szCs w:val="28"/>
        </w:rPr>
        <w:tab/>
        <w:t>Назва розділу</w:t>
      </w:r>
      <w:r w:rsidRPr="002E02AD">
        <w:rPr>
          <w:sz w:val="28"/>
          <w:szCs w:val="28"/>
        </w:rPr>
        <w:tab/>
      </w:r>
      <w:r w:rsidRPr="002E02AD">
        <w:rPr>
          <w:sz w:val="28"/>
          <w:szCs w:val="28"/>
        </w:rPr>
        <w:tab/>
      </w:r>
      <w:r w:rsidRPr="002E02AD">
        <w:rPr>
          <w:sz w:val="28"/>
          <w:szCs w:val="28"/>
        </w:rPr>
        <w:tab/>
      </w:r>
      <w:r w:rsidRPr="002E02AD">
        <w:rPr>
          <w:sz w:val="28"/>
          <w:szCs w:val="28"/>
        </w:rPr>
        <w:tab/>
      </w:r>
      <w:r w:rsidRPr="002E02AD">
        <w:rPr>
          <w:sz w:val="28"/>
          <w:szCs w:val="28"/>
        </w:rPr>
        <w:tab/>
        <w:t>Стор.</w:t>
      </w:r>
    </w:p>
    <w:p w:rsidR="00F04200" w:rsidRPr="002E02AD" w:rsidRDefault="00F04200" w:rsidP="00F04200">
      <w:pPr>
        <w:jc w:val="center"/>
        <w:rPr>
          <w:sz w:val="28"/>
          <w:szCs w:val="28"/>
        </w:rPr>
      </w:pPr>
    </w:p>
    <w:p w:rsidR="00F04200" w:rsidRPr="002E02AD" w:rsidRDefault="00F04200" w:rsidP="00F04200">
      <w:pPr>
        <w:jc w:val="center"/>
        <w:rPr>
          <w:sz w:val="28"/>
          <w:szCs w:val="28"/>
        </w:rPr>
      </w:pPr>
    </w:p>
    <w:p w:rsidR="00F04200" w:rsidRDefault="00F04200" w:rsidP="00F04200">
      <w:pPr>
        <w:jc w:val="both"/>
        <w:rPr>
          <w:sz w:val="28"/>
          <w:szCs w:val="28"/>
        </w:rPr>
      </w:pPr>
      <w:r w:rsidRPr="002E02AD">
        <w:rPr>
          <w:sz w:val="28"/>
          <w:szCs w:val="28"/>
        </w:rPr>
        <w:t xml:space="preserve">1. Паспорт Програми </w:t>
      </w:r>
      <w:r>
        <w:rPr>
          <w:sz w:val="28"/>
          <w:szCs w:val="28"/>
        </w:rPr>
        <w:t>розвитку архівної справи</w:t>
      </w:r>
      <w:r w:rsidRPr="002E02AD">
        <w:rPr>
          <w:sz w:val="28"/>
          <w:szCs w:val="28"/>
        </w:rPr>
        <w:t xml:space="preserve"> </w:t>
      </w:r>
    </w:p>
    <w:p w:rsidR="00F04200" w:rsidRPr="002E02AD" w:rsidRDefault="00F04200" w:rsidP="00F04200">
      <w:pPr>
        <w:jc w:val="both"/>
        <w:rPr>
          <w:sz w:val="28"/>
          <w:szCs w:val="28"/>
        </w:rPr>
      </w:pPr>
      <w:r w:rsidRPr="002E02AD">
        <w:rPr>
          <w:sz w:val="28"/>
          <w:szCs w:val="28"/>
        </w:rPr>
        <w:t>на 202</w:t>
      </w:r>
      <w:r>
        <w:rPr>
          <w:sz w:val="28"/>
          <w:szCs w:val="28"/>
        </w:rPr>
        <w:t>2</w:t>
      </w:r>
      <w:r w:rsidRPr="002E02AD">
        <w:rPr>
          <w:sz w:val="28"/>
          <w:szCs w:val="28"/>
        </w:rPr>
        <w:t>-202</w:t>
      </w:r>
      <w:r>
        <w:rPr>
          <w:sz w:val="28"/>
          <w:szCs w:val="28"/>
        </w:rPr>
        <w:t>4</w:t>
      </w:r>
      <w:r w:rsidRPr="002E02AD">
        <w:rPr>
          <w:sz w:val="28"/>
          <w:szCs w:val="28"/>
        </w:rPr>
        <w:t xml:space="preserve"> роки</w:t>
      </w:r>
      <w:r>
        <w:rPr>
          <w:sz w:val="28"/>
          <w:szCs w:val="28"/>
        </w:rPr>
        <w:t>……………………………………………..</w:t>
      </w:r>
      <w:r w:rsidRPr="002E02AD">
        <w:rPr>
          <w:sz w:val="28"/>
          <w:szCs w:val="28"/>
        </w:rPr>
        <w:tab/>
      </w:r>
      <w:r w:rsidRPr="002E02AD">
        <w:rPr>
          <w:sz w:val="28"/>
          <w:szCs w:val="28"/>
        </w:rPr>
        <w:tab/>
      </w:r>
      <w:r w:rsidRPr="00F04200">
        <w:rPr>
          <w:sz w:val="28"/>
          <w:szCs w:val="28"/>
        </w:rPr>
        <w:t>3</w:t>
      </w:r>
    </w:p>
    <w:p w:rsidR="00F04200" w:rsidRPr="002E02AD" w:rsidRDefault="00F04200" w:rsidP="00F04200">
      <w:pPr>
        <w:jc w:val="center"/>
        <w:rPr>
          <w:b/>
          <w:color w:val="FF0000"/>
          <w:sz w:val="28"/>
          <w:szCs w:val="28"/>
        </w:rPr>
      </w:pPr>
    </w:p>
    <w:p w:rsidR="00F04200" w:rsidRPr="002E02AD" w:rsidRDefault="00F04200" w:rsidP="00F04200">
      <w:pPr>
        <w:jc w:val="both"/>
        <w:rPr>
          <w:sz w:val="28"/>
          <w:szCs w:val="28"/>
        </w:rPr>
      </w:pPr>
      <w:r w:rsidRPr="002E02AD">
        <w:rPr>
          <w:sz w:val="28"/>
          <w:szCs w:val="28"/>
        </w:rPr>
        <w:t xml:space="preserve">2. Визначення проблеми, на розв’язання якої спрямована </w:t>
      </w:r>
    </w:p>
    <w:p w:rsidR="00F04200" w:rsidRPr="002E02AD" w:rsidRDefault="00F04200" w:rsidP="00F04200">
      <w:pPr>
        <w:jc w:val="both"/>
        <w:rPr>
          <w:sz w:val="28"/>
          <w:szCs w:val="28"/>
        </w:rPr>
      </w:pPr>
      <w:r w:rsidRPr="002E02AD">
        <w:rPr>
          <w:sz w:val="28"/>
          <w:szCs w:val="28"/>
        </w:rPr>
        <w:t>Програма………………………………………………..………….</w:t>
      </w:r>
      <w:r w:rsidRPr="002E02AD">
        <w:rPr>
          <w:sz w:val="28"/>
          <w:szCs w:val="28"/>
        </w:rPr>
        <w:tab/>
      </w:r>
      <w:r w:rsidRPr="002E02AD">
        <w:rPr>
          <w:sz w:val="28"/>
          <w:szCs w:val="28"/>
        </w:rPr>
        <w:tab/>
      </w:r>
      <w:r>
        <w:rPr>
          <w:sz w:val="28"/>
          <w:szCs w:val="28"/>
        </w:rPr>
        <w:t>4</w:t>
      </w:r>
    </w:p>
    <w:p w:rsidR="00F04200" w:rsidRPr="002E02AD" w:rsidRDefault="00F04200" w:rsidP="00F04200">
      <w:pPr>
        <w:jc w:val="both"/>
        <w:rPr>
          <w:sz w:val="28"/>
          <w:szCs w:val="28"/>
        </w:rPr>
      </w:pPr>
    </w:p>
    <w:p w:rsidR="00F04200" w:rsidRPr="002E02AD" w:rsidRDefault="00F04200" w:rsidP="00F04200">
      <w:pPr>
        <w:jc w:val="both"/>
        <w:rPr>
          <w:sz w:val="28"/>
          <w:szCs w:val="28"/>
        </w:rPr>
      </w:pPr>
      <w:r w:rsidRPr="002E02AD">
        <w:rPr>
          <w:sz w:val="28"/>
          <w:szCs w:val="28"/>
        </w:rPr>
        <w:t>3. Визначення мети Програми……………..…………………..</w:t>
      </w:r>
      <w:r w:rsidRPr="002E02AD">
        <w:rPr>
          <w:sz w:val="28"/>
          <w:szCs w:val="28"/>
        </w:rPr>
        <w:tab/>
      </w:r>
      <w:r w:rsidRPr="002E02AD">
        <w:rPr>
          <w:sz w:val="28"/>
          <w:szCs w:val="28"/>
        </w:rPr>
        <w:tab/>
      </w:r>
      <w:r>
        <w:rPr>
          <w:sz w:val="28"/>
          <w:szCs w:val="28"/>
        </w:rPr>
        <w:t>5</w:t>
      </w:r>
    </w:p>
    <w:p w:rsidR="00F04200" w:rsidRPr="002E02AD" w:rsidRDefault="00F04200" w:rsidP="00F04200">
      <w:pPr>
        <w:jc w:val="both"/>
        <w:rPr>
          <w:sz w:val="28"/>
          <w:szCs w:val="28"/>
        </w:rPr>
      </w:pPr>
    </w:p>
    <w:p w:rsidR="00F04200" w:rsidRPr="002E02AD" w:rsidRDefault="00F04200" w:rsidP="00F04200">
      <w:pPr>
        <w:jc w:val="both"/>
        <w:rPr>
          <w:sz w:val="28"/>
          <w:szCs w:val="28"/>
        </w:rPr>
      </w:pPr>
      <w:r w:rsidRPr="002E02AD">
        <w:rPr>
          <w:sz w:val="28"/>
          <w:szCs w:val="28"/>
        </w:rPr>
        <w:t xml:space="preserve">4. Обґрунтування шляхів і засобів розв’язання проблеми, </w:t>
      </w:r>
    </w:p>
    <w:p w:rsidR="00F04200" w:rsidRPr="002E02AD" w:rsidRDefault="00F04200" w:rsidP="00F04200">
      <w:pPr>
        <w:jc w:val="both"/>
        <w:rPr>
          <w:sz w:val="28"/>
          <w:szCs w:val="28"/>
        </w:rPr>
      </w:pPr>
      <w:r w:rsidRPr="002E02AD">
        <w:rPr>
          <w:sz w:val="28"/>
          <w:szCs w:val="28"/>
        </w:rPr>
        <w:t xml:space="preserve">обсягів та джерел фінансування, строки та етапи </w:t>
      </w:r>
    </w:p>
    <w:p w:rsidR="00F04200" w:rsidRPr="002E02AD" w:rsidRDefault="00F04200" w:rsidP="00F04200">
      <w:pPr>
        <w:jc w:val="both"/>
        <w:rPr>
          <w:sz w:val="28"/>
          <w:szCs w:val="28"/>
        </w:rPr>
      </w:pPr>
      <w:r w:rsidRPr="002E02AD">
        <w:rPr>
          <w:sz w:val="28"/>
          <w:szCs w:val="28"/>
        </w:rPr>
        <w:t>виконання Програми  ..………………………………………..</w:t>
      </w:r>
      <w:r w:rsidRPr="002E02AD">
        <w:rPr>
          <w:sz w:val="28"/>
          <w:szCs w:val="28"/>
        </w:rPr>
        <w:tab/>
      </w:r>
      <w:r w:rsidRPr="002E02AD">
        <w:rPr>
          <w:sz w:val="28"/>
          <w:szCs w:val="28"/>
        </w:rPr>
        <w:tab/>
      </w:r>
      <w:r>
        <w:rPr>
          <w:sz w:val="28"/>
          <w:szCs w:val="28"/>
        </w:rPr>
        <w:t>5</w:t>
      </w:r>
    </w:p>
    <w:p w:rsidR="00F04200" w:rsidRPr="002E02AD" w:rsidRDefault="00F04200" w:rsidP="00F04200">
      <w:pPr>
        <w:jc w:val="both"/>
        <w:rPr>
          <w:sz w:val="28"/>
          <w:szCs w:val="28"/>
        </w:rPr>
      </w:pPr>
    </w:p>
    <w:p w:rsidR="00F04200" w:rsidRPr="002E02AD" w:rsidRDefault="00F04200" w:rsidP="00F04200">
      <w:pPr>
        <w:jc w:val="both"/>
        <w:rPr>
          <w:sz w:val="28"/>
          <w:szCs w:val="28"/>
        </w:rPr>
      </w:pPr>
      <w:r w:rsidRPr="002E02AD">
        <w:rPr>
          <w:sz w:val="28"/>
          <w:szCs w:val="28"/>
        </w:rPr>
        <w:t xml:space="preserve">5. Перелік завдань і заходів Програми та результативні </w:t>
      </w:r>
    </w:p>
    <w:p w:rsidR="00F04200" w:rsidRPr="002E02AD" w:rsidRDefault="00F04200" w:rsidP="00F04200">
      <w:pPr>
        <w:jc w:val="both"/>
        <w:rPr>
          <w:sz w:val="28"/>
          <w:szCs w:val="28"/>
        </w:rPr>
      </w:pPr>
      <w:r w:rsidRPr="002E02AD">
        <w:rPr>
          <w:sz w:val="28"/>
          <w:szCs w:val="28"/>
        </w:rPr>
        <w:t>показники</w:t>
      </w:r>
      <w:r w:rsidRPr="002E02AD">
        <w:rPr>
          <w:sz w:val="28"/>
          <w:szCs w:val="28"/>
        </w:rPr>
        <w:tab/>
        <w:t xml:space="preserve"> ……………………………………………………..</w:t>
      </w:r>
      <w:r w:rsidRPr="002E02AD">
        <w:rPr>
          <w:sz w:val="28"/>
          <w:szCs w:val="28"/>
        </w:rPr>
        <w:tab/>
      </w:r>
      <w:r w:rsidRPr="002E02AD">
        <w:rPr>
          <w:sz w:val="28"/>
          <w:szCs w:val="28"/>
        </w:rPr>
        <w:tab/>
      </w:r>
      <w:r>
        <w:rPr>
          <w:sz w:val="28"/>
          <w:szCs w:val="28"/>
        </w:rPr>
        <w:t>5</w:t>
      </w:r>
    </w:p>
    <w:p w:rsidR="00F04200" w:rsidRPr="002E02AD" w:rsidRDefault="00F04200" w:rsidP="00F04200">
      <w:pPr>
        <w:ind w:left="360"/>
        <w:jc w:val="both"/>
        <w:rPr>
          <w:sz w:val="28"/>
          <w:szCs w:val="28"/>
        </w:rPr>
      </w:pPr>
    </w:p>
    <w:p w:rsidR="00F04200" w:rsidRPr="002E02AD" w:rsidRDefault="00F04200" w:rsidP="00F04200">
      <w:pPr>
        <w:jc w:val="both"/>
        <w:rPr>
          <w:sz w:val="28"/>
          <w:szCs w:val="28"/>
        </w:rPr>
      </w:pPr>
      <w:r w:rsidRPr="002E02AD">
        <w:rPr>
          <w:sz w:val="28"/>
          <w:szCs w:val="28"/>
        </w:rPr>
        <w:t>6. Напрями діяльності та заходи Програми …………………</w:t>
      </w:r>
      <w:r w:rsidR="00665059">
        <w:rPr>
          <w:sz w:val="28"/>
          <w:szCs w:val="28"/>
        </w:rPr>
        <w:t xml:space="preserve">           </w:t>
      </w:r>
      <w:r w:rsidRPr="002E02AD">
        <w:rPr>
          <w:sz w:val="28"/>
          <w:szCs w:val="28"/>
        </w:rPr>
        <w:tab/>
      </w:r>
      <w:r>
        <w:rPr>
          <w:sz w:val="28"/>
          <w:szCs w:val="28"/>
        </w:rPr>
        <w:t>6</w:t>
      </w:r>
    </w:p>
    <w:p w:rsidR="00F04200" w:rsidRPr="002E02AD" w:rsidRDefault="00F04200" w:rsidP="00F04200">
      <w:pPr>
        <w:jc w:val="both"/>
        <w:rPr>
          <w:sz w:val="28"/>
          <w:szCs w:val="28"/>
        </w:rPr>
      </w:pPr>
    </w:p>
    <w:p w:rsidR="00F04200" w:rsidRPr="002E02AD" w:rsidRDefault="00F04200" w:rsidP="00F04200">
      <w:pPr>
        <w:jc w:val="both"/>
        <w:rPr>
          <w:sz w:val="28"/>
          <w:szCs w:val="28"/>
        </w:rPr>
      </w:pPr>
      <w:r w:rsidRPr="002E02AD">
        <w:rPr>
          <w:sz w:val="28"/>
          <w:szCs w:val="28"/>
        </w:rPr>
        <w:t xml:space="preserve">7. Координація та контроль за ходом виконання Програми …           </w:t>
      </w:r>
      <w:r w:rsidR="008E28E4">
        <w:rPr>
          <w:sz w:val="28"/>
          <w:szCs w:val="28"/>
        </w:rPr>
        <w:t>7</w:t>
      </w:r>
    </w:p>
    <w:p w:rsidR="00F04200" w:rsidRPr="002E02AD" w:rsidRDefault="00F04200" w:rsidP="00F04200">
      <w:pPr>
        <w:jc w:val="both"/>
        <w:rPr>
          <w:color w:val="FF0000"/>
          <w:sz w:val="28"/>
          <w:szCs w:val="28"/>
        </w:rPr>
      </w:pPr>
    </w:p>
    <w:p w:rsidR="007D2A50" w:rsidRDefault="00F04200" w:rsidP="007D2A50">
      <w:pPr>
        <w:jc w:val="both"/>
        <w:rPr>
          <w:sz w:val="28"/>
          <w:szCs w:val="28"/>
        </w:rPr>
      </w:pPr>
      <w:r w:rsidRPr="002E02AD">
        <w:rPr>
          <w:sz w:val="28"/>
          <w:szCs w:val="28"/>
        </w:rPr>
        <w:t xml:space="preserve">8. </w:t>
      </w:r>
      <w:r w:rsidR="00891B9A">
        <w:rPr>
          <w:sz w:val="28"/>
          <w:szCs w:val="28"/>
        </w:rPr>
        <w:t xml:space="preserve">Додаток </w:t>
      </w:r>
      <w:r w:rsidR="00706B85">
        <w:rPr>
          <w:sz w:val="28"/>
          <w:szCs w:val="28"/>
        </w:rPr>
        <w:t>1</w:t>
      </w:r>
      <w:r w:rsidRPr="002E02AD">
        <w:rPr>
          <w:sz w:val="28"/>
          <w:szCs w:val="28"/>
        </w:rPr>
        <w:t xml:space="preserve">  Ресурсне забезпечення Програми </w:t>
      </w:r>
      <w:r w:rsidR="007D2A50">
        <w:rPr>
          <w:sz w:val="28"/>
          <w:szCs w:val="28"/>
        </w:rPr>
        <w:t xml:space="preserve">розвитку </w:t>
      </w:r>
    </w:p>
    <w:p w:rsidR="00F04200" w:rsidRPr="008E28E4" w:rsidRDefault="007D2A50" w:rsidP="007D2A50">
      <w:pPr>
        <w:jc w:val="both"/>
        <w:rPr>
          <w:sz w:val="28"/>
          <w:szCs w:val="28"/>
        </w:rPr>
      </w:pPr>
      <w:r>
        <w:rPr>
          <w:sz w:val="28"/>
          <w:szCs w:val="28"/>
        </w:rPr>
        <w:t>архівної справи</w:t>
      </w:r>
      <w:r w:rsidR="00F04200" w:rsidRPr="002E02AD">
        <w:rPr>
          <w:sz w:val="28"/>
          <w:szCs w:val="28"/>
        </w:rPr>
        <w:t xml:space="preserve"> на 202</w:t>
      </w:r>
      <w:r>
        <w:rPr>
          <w:sz w:val="28"/>
          <w:szCs w:val="28"/>
        </w:rPr>
        <w:t>2</w:t>
      </w:r>
      <w:r w:rsidR="00F04200" w:rsidRPr="002E02AD">
        <w:rPr>
          <w:sz w:val="28"/>
          <w:szCs w:val="28"/>
        </w:rPr>
        <w:t>-202</w:t>
      </w:r>
      <w:r>
        <w:rPr>
          <w:sz w:val="28"/>
          <w:szCs w:val="28"/>
        </w:rPr>
        <w:t>4</w:t>
      </w:r>
      <w:r w:rsidR="00F04200" w:rsidRPr="002E02AD">
        <w:rPr>
          <w:sz w:val="28"/>
          <w:szCs w:val="28"/>
        </w:rPr>
        <w:t xml:space="preserve"> роки  ……………………………</w:t>
      </w:r>
      <w:r w:rsidR="00F04200" w:rsidRPr="002E02AD">
        <w:rPr>
          <w:sz w:val="28"/>
          <w:szCs w:val="28"/>
        </w:rPr>
        <w:tab/>
      </w:r>
      <w:r w:rsidR="00F04200" w:rsidRPr="002E02AD">
        <w:rPr>
          <w:sz w:val="28"/>
          <w:szCs w:val="28"/>
        </w:rPr>
        <w:tab/>
      </w:r>
      <w:r w:rsidR="008E28E4" w:rsidRPr="008E28E4">
        <w:rPr>
          <w:sz w:val="28"/>
          <w:szCs w:val="28"/>
        </w:rPr>
        <w:t>8</w:t>
      </w:r>
    </w:p>
    <w:p w:rsidR="00F04200" w:rsidRPr="008E28E4" w:rsidRDefault="00F04200" w:rsidP="00F04200">
      <w:pPr>
        <w:jc w:val="both"/>
        <w:rPr>
          <w:sz w:val="28"/>
          <w:szCs w:val="28"/>
        </w:rPr>
      </w:pPr>
    </w:p>
    <w:p w:rsidR="007D2A50" w:rsidRPr="008E28E4" w:rsidRDefault="007D2A50" w:rsidP="007D2A50">
      <w:pPr>
        <w:jc w:val="both"/>
        <w:rPr>
          <w:sz w:val="28"/>
          <w:szCs w:val="28"/>
        </w:rPr>
      </w:pPr>
      <w:r w:rsidRPr="008E28E4">
        <w:rPr>
          <w:sz w:val="28"/>
          <w:szCs w:val="28"/>
        </w:rPr>
        <w:t>9</w:t>
      </w:r>
      <w:r w:rsidR="00891B9A" w:rsidRPr="008E28E4">
        <w:rPr>
          <w:sz w:val="28"/>
          <w:szCs w:val="28"/>
        </w:rPr>
        <w:t xml:space="preserve">. Додаток </w:t>
      </w:r>
      <w:r w:rsidR="00706B85">
        <w:rPr>
          <w:sz w:val="28"/>
          <w:szCs w:val="28"/>
        </w:rPr>
        <w:t>2</w:t>
      </w:r>
      <w:r w:rsidR="00F04200" w:rsidRPr="008E28E4">
        <w:rPr>
          <w:sz w:val="28"/>
          <w:szCs w:val="28"/>
        </w:rPr>
        <w:t xml:space="preserve">  Напрями діяльності та заходи </w:t>
      </w:r>
      <w:r w:rsidRPr="008E28E4">
        <w:rPr>
          <w:sz w:val="28"/>
          <w:szCs w:val="28"/>
        </w:rPr>
        <w:t xml:space="preserve">Програми розвитку </w:t>
      </w:r>
    </w:p>
    <w:p w:rsidR="00F04200" w:rsidRDefault="007D2A50" w:rsidP="007D2A50">
      <w:pPr>
        <w:jc w:val="both"/>
        <w:rPr>
          <w:sz w:val="28"/>
          <w:szCs w:val="28"/>
        </w:rPr>
      </w:pPr>
      <w:r w:rsidRPr="008E28E4">
        <w:rPr>
          <w:sz w:val="28"/>
          <w:szCs w:val="28"/>
        </w:rPr>
        <w:t xml:space="preserve">архівної справи на 2022-2024 роки </w:t>
      </w:r>
      <w:r w:rsidR="00F04200" w:rsidRPr="008E28E4">
        <w:rPr>
          <w:sz w:val="28"/>
          <w:szCs w:val="28"/>
        </w:rPr>
        <w:t>…………</w:t>
      </w:r>
      <w:r w:rsidRPr="008E28E4">
        <w:rPr>
          <w:sz w:val="28"/>
          <w:szCs w:val="28"/>
        </w:rPr>
        <w:t>…………….</w:t>
      </w:r>
      <w:r w:rsidR="00F04200" w:rsidRPr="008E28E4">
        <w:rPr>
          <w:sz w:val="28"/>
          <w:szCs w:val="28"/>
        </w:rPr>
        <w:t>….</w:t>
      </w:r>
      <w:r w:rsidR="00F04200" w:rsidRPr="008E28E4">
        <w:rPr>
          <w:sz w:val="28"/>
          <w:szCs w:val="28"/>
        </w:rPr>
        <w:tab/>
      </w:r>
      <w:r w:rsidR="00F04200" w:rsidRPr="008E28E4">
        <w:rPr>
          <w:sz w:val="28"/>
          <w:szCs w:val="28"/>
        </w:rPr>
        <w:tab/>
      </w:r>
      <w:r w:rsidR="008E28E4" w:rsidRPr="008E28E4">
        <w:rPr>
          <w:sz w:val="28"/>
          <w:szCs w:val="28"/>
        </w:rPr>
        <w:t>9–10</w:t>
      </w:r>
    </w:p>
    <w:p w:rsidR="00881484" w:rsidRDefault="00881484" w:rsidP="007D2A50">
      <w:pPr>
        <w:jc w:val="both"/>
        <w:rPr>
          <w:sz w:val="28"/>
          <w:szCs w:val="28"/>
        </w:rPr>
      </w:pPr>
    </w:p>
    <w:p w:rsidR="00881484" w:rsidRDefault="00881484" w:rsidP="00881484">
      <w:pPr>
        <w:ind w:left="-108" w:right="-107"/>
        <w:jc w:val="both"/>
        <w:rPr>
          <w:sz w:val="28"/>
          <w:szCs w:val="28"/>
        </w:rPr>
      </w:pPr>
      <w:r>
        <w:rPr>
          <w:sz w:val="28"/>
          <w:szCs w:val="28"/>
        </w:rPr>
        <w:t xml:space="preserve">10. Додаток 3 </w:t>
      </w:r>
      <w:r w:rsidRPr="00486D47">
        <w:rPr>
          <w:bCs/>
          <w:sz w:val="28"/>
          <w:szCs w:val="28"/>
        </w:rPr>
        <w:t>Результативні показники</w:t>
      </w:r>
      <w:r w:rsidRPr="00486D47">
        <w:rPr>
          <w:sz w:val="28"/>
          <w:szCs w:val="28"/>
        </w:rPr>
        <w:t xml:space="preserve"> виконання</w:t>
      </w:r>
      <w:r>
        <w:rPr>
          <w:sz w:val="28"/>
          <w:szCs w:val="28"/>
        </w:rPr>
        <w:t xml:space="preserve"> </w:t>
      </w:r>
      <w:r w:rsidRPr="0044660B">
        <w:rPr>
          <w:sz w:val="28"/>
          <w:szCs w:val="28"/>
        </w:rPr>
        <w:t xml:space="preserve">Програми </w:t>
      </w:r>
    </w:p>
    <w:p w:rsidR="00881484" w:rsidRPr="003A5FA6" w:rsidRDefault="00881484" w:rsidP="00881484">
      <w:pPr>
        <w:ind w:left="-108" w:right="-107"/>
        <w:jc w:val="both"/>
        <w:rPr>
          <w:b/>
          <w:i/>
          <w:iCs/>
          <w:szCs w:val="28"/>
        </w:rPr>
      </w:pPr>
      <w:r w:rsidRPr="0044660B">
        <w:rPr>
          <w:sz w:val="28"/>
          <w:szCs w:val="28"/>
        </w:rPr>
        <w:t>розвитку архівної справи на 2022–2024 роки</w:t>
      </w:r>
      <w:r w:rsidR="0099659E">
        <w:rPr>
          <w:sz w:val="28"/>
          <w:szCs w:val="28"/>
        </w:rPr>
        <w:t xml:space="preserve">……………………  </w:t>
      </w:r>
      <w:r>
        <w:rPr>
          <w:sz w:val="28"/>
          <w:szCs w:val="28"/>
        </w:rPr>
        <w:t xml:space="preserve">       </w:t>
      </w:r>
      <w:r w:rsidRPr="001B42E6">
        <w:rPr>
          <w:sz w:val="28"/>
          <w:szCs w:val="28"/>
        </w:rPr>
        <w:t>11</w:t>
      </w:r>
    </w:p>
    <w:p w:rsidR="00881484" w:rsidRPr="008E28E4" w:rsidRDefault="00881484" w:rsidP="007D2A50">
      <w:pPr>
        <w:jc w:val="both"/>
        <w:rPr>
          <w:sz w:val="28"/>
          <w:szCs w:val="28"/>
        </w:rPr>
      </w:pPr>
    </w:p>
    <w:p w:rsidR="00F04200" w:rsidRDefault="00F04200" w:rsidP="00F04200">
      <w:pPr>
        <w:rPr>
          <w:sz w:val="28"/>
          <w:szCs w:val="28"/>
        </w:rPr>
      </w:pPr>
      <w:r w:rsidRPr="002E02AD">
        <w:rPr>
          <w:sz w:val="28"/>
          <w:szCs w:val="28"/>
        </w:rPr>
        <w:br w:type="page"/>
      </w:r>
    </w:p>
    <w:p w:rsidR="00881484" w:rsidRDefault="00881484" w:rsidP="00F04200">
      <w:pPr>
        <w:rPr>
          <w:sz w:val="28"/>
          <w:szCs w:val="28"/>
        </w:rPr>
      </w:pPr>
    </w:p>
    <w:p w:rsidR="00881484" w:rsidRDefault="00881484" w:rsidP="00F04200">
      <w:pPr>
        <w:rPr>
          <w:sz w:val="28"/>
          <w:szCs w:val="28"/>
        </w:rPr>
      </w:pPr>
    </w:p>
    <w:p w:rsidR="00881484" w:rsidRPr="00626EE6" w:rsidRDefault="00881484" w:rsidP="00881484">
      <w:pPr>
        <w:jc w:val="center"/>
        <w:rPr>
          <w:sz w:val="28"/>
          <w:szCs w:val="28"/>
        </w:rPr>
      </w:pPr>
      <w:r w:rsidRPr="00626EE6">
        <w:rPr>
          <w:sz w:val="28"/>
          <w:szCs w:val="28"/>
        </w:rPr>
        <w:t xml:space="preserve">1. ПАСПОРТ </w:t>
      </w:r>
    </w:p>
    <w:p w:rsidR="00881484" w:rsidRPr="00626EE6" w:rsidRDefault="00881484" w:rsidP="00881484">
      <w:pPr>
        <w:jc w:val="center"/>
        <w:rPr>
          <w:sz w:val="28"/>
          <w:szCs w:val="28"/>
        </w:rPr>
      </w:pPr>
      <w:r w:rsidRPr="00626EE6">
        <w:rPr>
          <w:sz w:val="28"/>
          <w:szCs w:val="28"/>
        </w:rPr>
        <w:t xml:space="preserve">Програми розвитку архівної справи </w:t>
      </w:r>
    </w:p>
    <w:p w:rsidR="00881484" w:rsidRPr="002E02AD" w:rsidRDefault="00881484" w:rsidP="00881484">
      <w:pPr>
        <w:jc w:val="center"/>
        <w:rPr>
          <w:sz w:val="28"/>
          <w:szCs w:val="28"/>
        </w:rPr>
      </w:pPr>
      <w:r w:rsidRPr="002E02AD">
        <w:rPr>
          <w:sz w:val="28"/>
          <w:szCs w:val="28"/>
        </w:rPr>
        <w:t>на 202</w:t>
      </w:r>
      <w:r>
        <w:rPr>
          <w:sz w:val="28"/>
          <w:szCs w:val="28"/>
        </w:rPr>
        <w:t>2</w:t>
      </w:r>
      <w:r w:rsidRPr="002E02AD">
        <w:rPr>
          <w:sz w:val="28"/>
          <w:szCs w:val="28"/>
        </w:rPr>
        <w:t>-202</w:t>
      </w:r>
      <w:r>
        <w:rPr>
          <w:sz w:val="28"/>
          <w:szCs w:val="28"/>
        </w:rPr>
        <w:t>4</w:t>
      </w:r>
      <w:r w:rsidRPr="002E02AD">
        <w:rPr>
          <w:sz w:val="28"/>
          <w:szCs w:val="28"/>
        </w:rPr>
        <w:t xml:space="preserve"> роки</w:t>
      </w:r>
    </w:p>
    <w:p w:rsidR="00881484" w:rsidRPr="002E02AD" w:rsidRDefault="00881484" w:rsidP="00881484">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3975"/>
        <w:gridCol w:w="4779"/>
      </w:tblGrid>
      <w:tr w:rsidR="00881484" w:rsidRPr="002E02AD" w:rsidTr="00881484">
        <w:trPr>
          <w:cantSplit/>
        </w:trPr>
        <w:tc>
          <w:tcPr>
            <w:tcW w:w="817" w:type="dxa"/>
          </w:tcPr>
          <w:p w:rsidR="00881484" w:rsidRPr="002E02AD" w:rsidRDefault="00881484" w:rsidP="00086572">
            <w:pPr>
              <w:jc w:val="center"/>
              <w:rPr>
                <w:sz w:val="28"/>
                <w:szCs w:val="28"/>
              </w:rPr>
            </w:pPr>
            <w:r w:rsidRPr="002E02AD">
              <w:rPr>
                <w:sz w:val="28"/>
                <w:szCs w:val="28"/>
              </w:rPr>
              <w:t>1</w:t>
            </w:r>
          </w:p>
        </w:tc>
        <w:tc>
          <w:tcPr>
            <w:tcW w:w="3975" w:type="dxa"/>
          </w:tcPr>
          <w:p w:rsidR="00881484" w:rsidRPr="002E02AD" w:rsidRDefault="00881484" w:rsidP="00086572">
            <w:pPr>
              <w:jc w:val="both"/>
              <w:rPr>
                <w:sz w:val="28"/>
                <w:szCs w:val="28"/>
              </w:rPr>
            </w:pPr>
            <w:r w:rsidRPr="002E02AD">
              <w:rPr>
                <w:sz w:val="28"/>
                <w:szCs w:val="28"/>
              </w:rPr>
              <w:t>Ініціатор розроблення програми</w:t>
            </w:r>
          </w:p>
          <w:p w:rsidR="00881484" w:rsidRPr="002E02AD" w:rsidRDefault="00881484" w:rsidP="00086572">
            <w:pPr>
              <w:jc w:val="both"/>
              <w:rPr>
                <w:sz w:val="28"/>
                <w:szCs w:val="28"/>
              </w:rPr>
            </w:pPr>
          </w:p>
        </w:tc>
        <w:tc>
          <w:tcPr>
            <w:tcW w:w="4779" w:type="dxa"/>
          </w:tcPr>
          <w:p w:rsidR="00881484" w:rsidRPr="002E02AD" w:rsidRDefault="00881484" w:rsidP="00086572">
            <w:pPr>
              <w:jc w:val="both"/>
              <w:rPr>
                <w:sz w:val="28"/>
                <w:szCs w:val="28"/>
              </w:rPr>
            </w:pPr>
            <w:r w:rsidRPr="002E02AD">
              <w:rPr>
                <w:sz w:val="28"/>
                <w:szCs w:val="28"/>
              </w:rPr>
              <w:t>Обласна державна адміністрація</w:t>
            </w:r>
          </w:p>
          <w:p w:rsidR="00881484" w:rsidRPr="002E02AD" w:rsidRDefault="00881484" w:rsidP="00086572">
            <w:pPr>
              <w:jc w:val="both"/>
              <w:rPr>
                <w:sz w:val="28"/>
                <w:szCs w:val="28"/>
              </w:rPr>
            </w:pPr>
          </w:p>
        </w:tc>
      </w:tr>
      <w:tr w:rsidR="00881484" w:rsidRPr="002E02AD" w:rsidTr="00881484">
        <w:trPr>
          <w:cantSplit/>
        </w:trPr>
        <w:tc>
          <w:tcPr>
            <w:tcW w:w="817" w:type="dxa"/>
          </w:tcPr>
          <w:p w:rsidR="00881484" w:rsidRPr="002E02AD" w:rsidRDefault="00881484" w:rsidP="00086572">
            <w:pPr>
              <w:jc w:val="center"/>
              <w:rPr>
                <w:sz w:val="28"/>
                <w:szCs w:val="28"/>
              </w:rPr>
            </w:pPr>
            <w:r w:rsidRPr="002E02AD">
              <w:rPr>
                <w:sz w:val="28"/>
                <w:szCs w:val="28"/>
              </w:rPr>
              <w:t>2</w:t>
            </w:r>
          </w:p>
        </w:tc>
        <w:tc>
          <w:tcPr>
            <w:tcW w:w="3975" w:type="dxa"/>
          </w:tcPr>
          <w:p w:rsidR="00881484" w:rsidRPr="002E02AD" w:rsidRDefault="00881484" w:rsidP="00086572">
            <w:pPr>
              <w:jc w:val="both"/>
              <w:rPr>
                <w:sz w:val="28"/>
                <w:szCs w:val="28"/>
              </w:rPr>
            </w:pPr>
            <w:r w:rsidRPr="002E02AD">
              <w:rPr>
                <w:sz w:val="28"/>
                <w:szCs w:val="28"/>
              </w:rPr>
              <w:t>Дата, номер і назва документа</w:t>
            </w:r>
            <w:r>
              <w:rPr>
                <w:sz w:val="28"/>
                <w:szCs w:val="28"/>
              </w:rPr>
              <w:t>,</w:t>
            </w:r>
            <w:r w:rsidRPr="002E02AD">
              <w:rPr>
                <w:sz w:val="28"/>
                <w:szCs w:val="28"/>
              </w:rPr>
              <w:t xml:space="preserve"> </w:t>
            </w:r>
            <w:r w:rsidRPr="0004122F">
              <w:rPr>
                <w:sz w:val="28"/>
                <w:szCs w:val="28"/>
              </w:rPr>
              <w:t>на підставі якого</w:t>
            </w:r>
            <w:r w:rsidRPr="002E02AD">
              <w:rPr>
                <w:sz w:val="28"/>
                <w:szCs w:val="28"/>
              </w:rPr>
              <w:t xml:space="preserve"> розроблен</w:t>
            </w:r>
            <w:r>
              <w:rPr>
                <w:sz w:val="28"/>
                <w:szCs w:val="28"/>
              </w:rPr>
              <w:t>о</w:t>
            </w:r>
            <w:r w:rsidRPr="002E02AD">
              <w:rPr>
                <w:sz w:val="28"/>
                <w:szCs w:val="28"/>
              </w:rPr>
              <w:t xml:space="preserve"> програм</w:t>
            </w:r>
            <w:r>
              <w:rPr>
                <w:sz w:val="28"/>
                <w:szCs w:val="28"/>
              </w:rPr>
              <w:t>у</w:t>
            </w:r>
          </w:p>
          <w:p w:rsidR="00881484" w:rsidRPr="002E02AD" w:rsidRDefault="00881484" w:rsidP="00086572">
            <w:pPr>
              <w:jc w:val="both"/>
              <w:rPr>
                <w:sz w:val="28"/>
                <w:szCs w:val="28"/>
              </w:rPr>
            </w:pPr>
          </w:p>
        </w:tc>
        <w:tc>
          <w:tcPr>
            <w:tcW w:w="4779" w:type="dxa"/>
          </w:tcPr>
          <w:p w:rsidR="00881484" w:rsidRPr="0094789E" w:rsidRDefault="00881484" w:rsidP="00086572">
            <w:pPr>
              <w:jc w:val="both"/>
              <w:rPr>
                <w:sz w:val="28"/>
                <w:szCs w:val="28"/>
              </w:rPr>
            </w:pPr>
            <w:r w:rsidRPr="00F43C62">
              <w:rPr>
                <w:sz w:val="28"/>
                <w:szCs w:val="28"/>
              </w:rPr>
              <w:t>Закон України «Про Національний архівний фонд та архівні установи»</w:t>
            </w:r>
            <w:r>
              <w:rPr>
                <w:sz w:val="28"/>
                <w:szCs w:val="28"/>
              </w:rPr>
              <w:t xml:space="preserve"> від 24.12.1993 р. № 3814-</w:t>
            </w:r>
            <w:r>
              <w:rPr>
                <w:sz w:val="28"/>
                <w:szCs w:val="28"/>
                <w:lang w:val="en-US"/>
              </w:rPr>
              <w:t>XII</w:t>
            </w:r>
          </w:p>
        </w:tc>
      </w:tr>
      <w:tr w:rsidR="00881484" w:rsidRPr="002E02AD" w:rsidTr="00881484">
        <w:trPr>
          <w:cantSplit/>
        </w:trPr>
        <w:tc>
          <w:tcPr>
            <w:tcW w:w="817" w:type="dxa"/>
          </w:tcPr>
          <w:p w:rsidR="00881484" w:rsidRPr="002E02AD" w:rsidRDefault="00881484" w:rsidP="00086572">
            <w:pPr>
              <w:jc w:val="center"/>
              <w:rPr>
                <w:sz w:val="28"/>
                <w:szCs w:val="28"/>
              </w:rPr>
            </w:pPr>
            <w:r w:rsidRPr="002E02AD">
              <w:rPr>
                <w:sz w:val="28"/>
                <w:szCs w:val="28"/>
              </w:rPr>
              <w:t>3</w:t>
            </w:r>
          </w:p>
        </w:tc>
        <w:tc>
          <w:tcPr>
            <w:tcW w:w="3975" w:type="dxa"/>
          </w:tcPr>
          <w:p w:rsidR="00881484" w:rsidRPr="002E02AD" w:rsidRDefault="00881484" w:rsidP="00086572">
            <w:pPr>
              <w:jc w:val="both"/>
              <w:rPr>
                <w:sz w:val="28"/>
                <w:szCs w:val="28"/>
              </w:rPr>
            </w:pPr>
            <w:r w:rsidRPr="002E02AD">
              <w:rPr>
                <w:sz w:val="28"/>
                <w:szCs w:val="28"/>
              </w:rPr>
              <w:t>Розробник програми</w:t>
            </w:r>
          </w:p>
          <w:p w:rsidR="00881484" w:rsidRPr="002E02AD" w:rsidRDefault="00881484" w:rsidP="00086572">
            <w:pPr>
              <w:jc w:val="both"/>
              <w:rPr>
                <w:sz w:val="28"/>
                <w:szCs w:val="28"/>
              </w:rPr>
            </w:pPr>
          </w:p>
        </w:tc>
        <w:tc>
          <w:tcPr>
            <w:tcW w:w="4779" w:type="dxa"/>
          </w:tcPr>
          <w:p w:rsidR="00881484" w:rsidRDefault="00881484" w:rsidP="00086572">
            <w:pPr>
              <w:jc w:val="both"/>
              <w:rPr>
                <w:sz w:val="28"/>
                <w:szCs w:val="28"/>
              </w:rPr>
            </w:pPr>
            <w:r w:rsidRPr="002E02AD">
              <w:rPr>
                <w:sz w:val="28"/>
                <w:szCs w:val="28"/>
              </w:rPr>
              <w:t>Державний архів Чернігівської області</w:t>
            </w:r>
          </w:p>
          <w:p w:rsidR="00881484" w:rsidRPr="002E02AD" w:rsidRDefault="00881484" w:rsidP="00086572">
            <w:pPr>
              <w:jc w:val="both"/>
              <w:rPr>
                <w:sz w:val="28"/>
                <w:szCs w:val="28"/>
              </w:rPr>
            </w:pPr>
          </w:p>
        </w:tc>
      </w:tr>
      <w:tr w:rsidR="00881484" w:rsidRPr="002E02AD" w:rsidTr="00881484">
        <w:trPr>
          <w:cantSplit/>
        </w:trPr>
        <w:tc>
          <w:tcPr>
            <w:tcW w:w="817" w:type="dxa"/>
          </w:tcPr>
          <w:p w:rsidR="00881484" w:rsidRPr="002E02AD" w:rsidRDefault="00881484" w:rsidP="00086572">
            <w:pPr>
              <w:jc w:val="center"/>
              <w:rPr>
                <w:sz w:val="28"/>
                <w:szCs w:val="28"/>
              </w:rPr>
            </w:pPr>
            <w:r w:rsidRPr="002E02AD">
              <w:rPr>
                <w:sz w:val="28"/>
                <w:szCs w:val="28"/>
              </w:rPr>
              <w:t>4</w:t>
            </w:r>
          </w:p>
        </w:tc>
        <w:tc>
          <w:tcPr>
            <w:tcW w:w="3975" w:type="dxa"/>
          </w:tcPr>
          <w:p w:rsidR="00881484" w:rsidRPr="002E02AD" w:rsidRDefault="00881484" w:rsidP="00086572">
            <w:pPr>
              <w:jc w:val="both"/>
              <w:rPr>
                <w:sz w:val="28"/>
                <w:szCs w:val="28"/>
              </w:rPr>
            </w:pPr>
            <w:r w:rsidRPr="002E02AD">
              <w:rPr>
                <w:sz w:val="28"/>
                <w:szCs w:val="28"/>
              </w:rPr>
              <w:t>Співрозробники програми</w:t>
            </w:r>
          </w:p>
          <w:p w:rsidR="00881484" w:rsidRPr="002E02AD" w:rsidRDefault="00881484" w:rsidP="00086572">
            <w:pPr>
              <w:jc w:val="both"/>
              <w:rPr>
                <w:sz w:val="28"/>
                <w:szCs w:val="28"/>
              </w:rPr>
            </w:pPr>
          </w:p>
        </w:tc>
        <w:tc>
          <w:tcPr>
            <w:tcW w:w="4779" w:type="dxa"/>
          </w:tcPr>
          <w:p w:rsidR="00881484" w:rsidRPr="002E02AD" w:rsidRDefault="00881484" w:rsidP="00086572">
            <w:pPr>
              <w:jc w:val="both"/>
              <w:rPr>
                <w:sz w:val="28"/>
                <w:szCs w:val="28"/>
              </w:rPr>
            </w:pPr>
            <w:r>
              <w:rPr>
                <w:sz w:val="28"/>
                <w:szCs w:val="28"/>
              </w:rPr>
              <w:t>Управління комунального майна Чернігівської обласної ради</w:t>
            </w:r>
          </w:p>
          <w:p w:rsidR="00881484" w:rsidRPr="002E02AD" w:rsidRDefault="00881484" w:rsidP="00086572">
            <w:pPr>
              <w:jc w:val="both"/>
              <w:rPr>
                <w:sz w:val="28"/>
                <w:szCs w:val="28"/>
              </w:rPr>
            </w:pPr>
          </w:p>
        </w:tc>
      </w:tr>
      <w:tr w:rsidR="00881484" w:rsidRPr="002E02AD" w:rsidTr="00881484">
        <w:trPr>
          <w:cantSplit/>
        </w:trPr>
        <w:tc>
          <w:tcPr>
            <w:tcW w:w="817" w:type="dxa"/>
          </w:tcPr>
          <w:p w:rsidR="00881484" w:rsidRPr="002E02AD" w:rsidRDefault="00881484" w:rsidP="00086572">
            <w:pPr>
              <w:jc w:val="center"/>
              <w:rPr>
                <w:sz w:val="28"/>
                <w:szCs w:val="28"/>
              </w:rPr>
            </w:pPr>
            <w:r w:rsidRPr="002E02AD">
              <w:rPr>
                <w:sz w:val="28"/>
                <w:szCs w:val="28"/>
              </w:rPr>
              <w:t>5</w:t>
            </w:r>
          </w:p>
        </w:tc>
        <w:tc>
          <w:tcPr>
            <w:tcW w:w="3975" w:type="dxa"/>
          </w:tcPr>
          <w:p w:rsidR="00881484" w:rsidRPr="002E02AD" w:rsidRDefault="00881484" w:rsidP="00086572">
            <w:pPr>
              <w:jc w:val="both"/>
              <w:rPr>
                <w:sz w:val="28"/>
                <w:szCs w:val="28"/>
              </w:rPr>
            </w:pPr>
            <w:r w:rsidRPr="002E02AD">
              <w:rPr>
                <w:sz w:val="28"/>
                <w:szCs w:val="28"/>
              </w:rPr>
              <w:t>Відповідальний виконавець програми</w:t>
            </w:r>
          </w:p>
        </w:tc>
        <w:tc>
          <w:tcPr>
            <w:tcW w:w="4779" w:type="dxa"/>
          </w:tcPr>
          <w:p w:rsidR="00881484" w:rsidRPr="002E02AD" w:rsidRDefault="00881484" w:rsidP="00086572">
            <w:pPr>
              <w:jc w:val="both"/>
              <w:rPr>
                <w:sz w:val="28"/>
                <w:szCs w:val="28"/>
              </w:rPr>
            </w:pPr>
            <w:r w:rsidRPr="002E02AD">
              <w:rPr>
                <w:sz w:val="28"/>
                <w:szCs w:val="28"/>
              </w:rPr>
              <w:t>Державний архів Чернігівської області</w:t>
            </w:r>
          </w:p>
          <w:p w:rsidR="00881484" w:rsidRPr="002E02AD" w:rsidRDefault="00881484" w:rsidP="00086572">
            <w:pPr>
              <w:jc w:val="both"/>
              <w:rPr>
                <w:sz w:val="28"/>
                <w:szCs w:val="28"/>
              </w:rPr>
            </w:pPr>
          </w:p>
        </w:tc>
      </w:tr>
      <w:tr w:rsidR="00881484" w:rsidRPr="004D4408" w:rsidTr="00881484">
        <w:trPr>
          <w:cantSplit/>
        </w:trPr>
        <w:tc>
          <w:tcPr>
            <w:tcW w:w="817" w:type="dxa"/>
          </w:tcPr>
          <w:p w:rsidR="00881484" w:rsidRPr="002E02AD" w:rsidRDefault="00881484" w:rsidP="00086572">
            <w:pPr>
              <w:jc w:val="center"/>
              <w:rPr>
                <w:sz w:val="28"/>
                <w:szCs w:val="28"/>
              </w:rPr>
            </w:pPr>
            <w:r w:rsidRPr="002E02AD">
              <w:rPr>
                <w:sz w:val="28"/>
                <w:szCs w:val="28"/>
              </w:rPr>
              <w:t>6</w:t>
            </w:r>
          </w:p>
        </w:tc>
        <w:tc>
          <w:tcPr>
            <w:tcW w:w="3975" w:type="dxa"/>
          </w:tcPr>
          <w:p w:rsidR="00881484" w:rsidRPr="002E02AD" w:rsidRDefault="00881484" w:rsidP="00086572">
            <w:pPr>
              <w:jc w:val="both"/>
              <w:rPr>
                <w:sz w:val="28"/>
                <w:szCs w:val="28"/>
              </w:rPr>
            </w:pPr>
            <w:r w:rsidRPr="002E02AD">
              <w:rPr>
                <w:sz w:val="28"/>
                <w:szCs w:val="28"/>
              </w:rPr>
              <w:t>Учасники програми</w:t>
            </w:r>
          </w:p>
        </w:tc>
        <w:tc>
          <w:tcPr>
            <w:tcW w:w="4779" w:type="dxa"/>
          </w:tcPr>
          <w:p w:rsidR="00881484" w:rsidRPr="002E02AD" w:rsidRDefault="00881484" w:rsidP="00086572">
            <w:pPr>
              <w:jc w:val="both"/>
              <w:rPr>
                <w:sz w:val="28"/>
                <w:szCs w:val="28"/>
              </w:rPr>
            </w:pPr>
            <w:r>
              <w:rPr>
                <w:sz w:val="28"/>
                <w:szCs w:val="28"/>
              </w:rPr>
              <w:t xml:space="preserve">Управління комунального майна Чернігівської обласної ради,  </w:t>
            </w:r>
            <w:r w:rsidRPr="002E02AD">
              <w:rPr>
                <w:sz w:val="28"/>
                <w:szCs w:val="28"/>
              </w:rPr>
              <w:t>Державний архів Чернігівської області</w:t>
            </w:r>
          </w:p>
          <w:p w:rsidR="00881484" w:rsidRPr="002E02AD" w:rsidRDefault="00881484" w:rsidP="00086572">
            <w:pPr>
              <w:jc w:val="both"/>
              <w:rPr>
                <w:sz w:val="28"/>
                <w:szCs w:val="28"/>
              </w:rPr>
            </w:pPr>
          </w:p>
        </w:tc>
      </w:tr>
      <w:tr w:rsidR="00881484" w:rsidRPr="002E02AD" w:rsidTr="00881484">
        <w:trPr>
          <w:cantSplit/>
        </w:trPr>
        <w:tc>
          <w:tcPr>
            <w:tcW w:w="817" w:type="dxa"/>
          </w:tcPr>
          <w:p w:rsidR="00881484" w:rsidRPr="002E02AD" w:rsidRDefault="00881484" w:rsidP="00086572">
            <w:pPr>
              <w:jc w:val="center"/>
              <w:rPr>
                <w:sz w:val="28"/>
                <w:szCs w:val="28"/>
              </w:rPr>
            </w:pPr>
            <w:r w:rsidRPr="002E02AD">
              <w:rPr>
                <w:sz w:val="28"/>
                <w:szCs w:val="28"/>
              </w:rPr>
              <w:t>7</w:t>
            </w:r>
          </w:p>
        </w:tc>
        <w:tc>
          <w:tcPr>
            <w:tcW w:w="3975" w:type="dxa"/>
          </w:tcPr>
          <w:p w:rsidR="00881484" w:rsidRPr="002E02AD" w:rsidRDefault="00881484" w:rsidP="00086572">
            <w:pPr>
              <w:jc w:val="both"/>
              <w:rPr>
                <w:sz w:val="28"/>
                <w:szCs w:val="28"/>
              </w:rPr>
            </w:pPr>
            <w:r w:rsidRPr="002E02AD">
              <w:rPr>
                <w:sz w:val="28"/>
                <w:szCs w:val="28"/>
              </w:rPr>
              <w:t xml:space="preserve">Термін реалізації програми </w:t>
            </w:r>
          </w:p>
        </w:tc>
        <w:tc>
          <w:tcPr>
            <w:tcW w:w="4779" w:type="dxa"/>
          </w:tcPr>
          <w:p w:rsidR="00881484" w:rsidRPr="002E02AD" w:rsidRDefault="00881484" w:rsidP="00086572">
            <w:pPr>
              <w:jc w:val="both"/>
              <w:rPr>
                <w:sz w:val="28"/>
                <w:szCs w:val="28"/>
              </w:rPr>
            </w:pPr>
            <w:r w:rsidRPr="002E02AD">
              <w:rPr>
                <w:sz w:val="28"/>
                <w:szCs w:val="28"/>
              </w:rPr>
              <w:t>202</w:t>
            </w:r>
            <w:r>
              <w:rPr>
                <w:sz w:val="28"/>
                <w:szCs w:val="28"/>
              </w:rPr>
              <w:t>2</w:t>
            </w:r>
            <w:r w:rsidRPr="002E02AD">
              <w:rPr>
                <w:sz w:val="28"/>
                <w:szCs w:val="28"/>
              </w:rPr>
              <w:t>–202</w:t>
            </w:r>
            <w:r>
              <w:rPr>
                <w:sz w:val="28"/>
                <w:szCs w:val="28"/>
              </w:rPr>
              <w:t>4</w:t>
            </w:r>
            <w:r w:rsidRPr="002E02AD">
              <w:rPr>
                <w:sz w:val="28"/>
                <w:szCs w:val="28"/>
              </w:rPr>
              <w:t xml:space="preserve"> роки</w:t>
            </w:r>
          </w:p>
          <w:p w:rsidR="00881484" w:rsidRPr="002E02AD" w:rsidRDefault="00881484" w:rsidP="00086572">
            <w:pPr>
              <w:jc w:val="both"/>
              <w:rPr>
                <w:sz w:val="28"/>
                <w:szCs w:val="28"/>
              </w:rPr>
            </w:pPr>
          </w:p>
        </w:tc>
      </w:tr>
      <w:tr w:rsidR="00881484" w:rsidRPr="002E02AD" w:rsidTr="00881484">
        <w:trPr>
          <w:cantSplit/>
        </w:trPr>
        <w:tc>
          <w:tcPr>
            <w:tcW w:w="817" w:type="dxa"/>
          </w:tcPr>
          <w:p w:rsidR="00881484" w:rsidRPr="002E02AD" w:rsidRDefault="00881484" w:rsidP="00086572">
            <w:pPr>
              <w:jc w:val="center"/>
              <w:rPr>
                <w:sz w:val="28"/>
                <w:szCs w:val="28"/>
              </w:rPr>
            </w:pPr>
            <w:r w:rsidRPr="002E02AD">
              <w:rPr>
                <w:sz w:val="28"/>
                <w:szCs w:val="28"/>
              </w:rPr>
              <w:t>7.1.</w:t>
            </w:r>
          </w:p>
        </w:tc>
        <w:tc>
          <w:tcPr>
            <w:tcW w:w="3975" w:type="dxa"/>
          </w:tcPr>
          <w:p w:rsidR="00881484" w:rsidRPr="002E02AD" w:rsidRDefault="00881484" w:rsidP="00086572">
            <w:pPr>
              <w:jc w:val="both"/>
              <w:rPr>
                <w:sz w:val="28"/>
                <w:szCs w:val="28"/>
              </w:rPr>
            </w:pPr>
            <w:r w:rsidRPr="002E02AD">
              <w:rPr>
                <w:sz w:val="28"/>
                <w:szCs w:val="28"/>
              </w:rPr>
              <w:t>Етапи виконання програми</w:t>
            </w:r>
          </w:p>
        </w:tc>
        <w:tc>
          <w:tcPr>
            <w:tcW w:w="4779" w:type="dxa"/>
          </w:tcPr>
          <w:p w:rsidR="00881484" w:rsidRPr="002E02AD" w:rsidRDefault="00881484" w:rsidP="00086572">
            <w:pPr>
              <w:jc w:val="both"/>
              <w:rPr>
                <w:sz w:val="28"/>
                <w:szCs w:val="28"/>
              </w:rPr>
            </w:pPr>
            <w:r w:rsidRPr="002E02AD">
              <w:rPr>
                <w:sz w:val="28"/>
                <w:szCs w:val="28"/>
              </w:rPr>
              <w:t>I-ий етап – 202</w:t>
            </w:r>
            <w:r>
              <w:rPr>
                <w:sz w:val="28"/>
                <w:szCs w:val="28"/>
              </w:rPr>
              <w:t>2</w:t>
            </w:r>
            <w:r w:rsidRPr="002E02AD">
              <w:rPr>
                <w:sz w:val="28"/>
                <w:szCs w:val="28"/>
              </w:rPr>
              <w:t xml:space="preserve"> </w:t>
            </w:r>
            <w:r>
              <w:rPr>
                <w:sz w:val="28"/>
                <w:szCs w:val="28"/>
              </w:rPr>
              <w:t>–</w:t>
            </w:r>
            <w:r w:rsidRPr="002E02AD">
              <w:rPr>
                <w:sz w:val="28"/>
                <w:szCs w:val="28"/>
              </w:rPr>
              <w:t>202</w:t>
            </w:r>
            <w:r>
              <w:rPr>
                <w:sz w:val="28"/>
                <w:szCs w:val="28"/>
              </w:rPr>
              <w:t>4</w:t>
            </w:r>
            <w:r w:rsidRPr="002E02AD">
              <w:rPr>
                <w:sz w:val="28"/>
                <w:szCs w:val="28"/>
              </w:rPr>
              <w:t xml:space="preserve"> роки</w:t>
            </w:r>
          </w:p>
        </w:tc>
      </w:tr>
      <w:tr w:rsidR="00881484" w:rsidRPr="004D4408" w:rsidTr="00881484">
        <w:trPr>
          <w:cantSplit/>
        </w:trPr>
        <w:tc>
          <w:tcPr>
            <w:tcW w:w="817" w:type="dxa"/>
          </w:tcPr>
          <w:p w:rsidR="00881484" w:rsidRPr="002E02AD" w:rsidRDefault="00881484" w:rsidP="00086572">
            <w:pPr>
              <w:jc w:val="center"/>
              <w:rPr>
                <w:sz w:val="28"/>
                <w:szCs w:val="28"/>
              </w:rPr>
            </w:pPr>
            <w:r w:rsidRPr="002E02AD">
              <w:rPr>
                <w:sz w:val="28"/>
                <w:szCs w:val="28"/>
              </w:rPr>
              <w:t>8</w:t>
            </w:r>
          </w:p>
        </w:tc>
        <w:tc>
          <w:tcPr>
            <w:tcW w:w="3975" w:type="dxa"/>
          </w:tcPr>
          <w:p w:rsidR="00881484" w:rsidRPr="002E02AD" w:rsidRDefault="00881484" w:rsidP="00086572">
            <w:pPr>
              <w:jc w:val="both"/>
              <w:rPr>
                <w:sz w:val="28"/>
                <w:szCs w:val="28"/>
              </w:rPr>
            </w:pPr>
            <w:r w:rsidRPr="002E02AD">
              <w:rPr>
                <w:sz w:val="28"/>
                <w:szCs w:val="28"/>
              </w:rPr>
              <w:t>Перелік бюджетів, які беруть участь у виконанні програми</w:t>
            </w:r>
          </w:p>
        </w:tc>
        <w:tc>
          <w:tcPr>
            <w:tcW w:w="4779" w:type="dxa"/>
          </w:tcPr>
          <w:p w:rsidR="00881484" w:rsidRPr="002E02AD" w:rsidRDefault="00881484" w:rsidP="00086572">
            <w:pPr>
              <w:jc w:val="both"/>
              <w:rPr>
                <w:sz w:val="28"/>
                <w:szCs w:val="28"/>
              </w:rPr>
            </w:pPr>
            <w:r>
              <w:rPr>
                <w:sz w:val="28"/>
                <w:szCs w:val="28"/>
              </w:rPr>
              <w:t>Обласний бюджет</w:t>
            </w:r>
            <w:r w:rsidRPr="002E02AD">
              <w:rPr>
                <w:sz w:val="28"/>
                <w:szCs w:val="28"/>
              </w:rPr>
              <w:t xml:space="preserve"> </w:t>
            </w:r>
          </w:p>
        </w:tc>
      </w:tr>
      <w:tr w:rsidR="00881484" w:rsidRPr="002E02AD" w:rsidTr="00881484">
        <w:trPr>
          <w:cantSplit/>
        </w:trPr>
        <w:tc>
          <w:tcPr>
            <w:tcW w:w="817" w:type="dxa"/>
          </w:tcPr>
          <w:p w:rsidR="00881484" w:rsidRPr="002E02AD" w:rsidRDefault="00881484" w:rsidP="00086572">
            <w:pPr>
              <w:jc w:val="center"/>
              <w:rPr>
                <w:sz w:val="28"/>
                <w:szCs w:val="28"/>
              </w:rPr>
            </w:pPr>
            <w:r w:rsidRPr="002E02AD">
              <w:rPr>
                <w:sz w:val="28"/>
                <w:szCs w:val="28"/>
              </w:rPr>
              <w:t>9</w:t>
            </w:r>
          </w:p>
        </w:tc>
        <w:tc>
          <w:tcPr>
            <w:tcW w:w="3975" w:type="dxa"/>
          </w:tcPr>
          <w:p w:rsidR="00881484" w:rsidRPr="002E02AD" w:rsidRDefault="00881484" w:rsidP="00086572">
            <w:pPr>
              <w:jc w:val="both"/>
              <w:rPr>
                <w:sz w:val="28"/>
                <w:szCs w:val="28"/>
              </w:rPr>
            </w:pPr>
            <w:r w:rsidRPr="002E02AD">
              <w:rPr>
                <w:sz w:val="28"/>
                <w:szCs w:val="28"/>
              </w:rPr>
              <w:t>Загальний обсяг фінансових ресурсів, необхідних для реалізації програми</w:t>
            </w:r>
          </w:p>
          <w:p w:rsidR="00881484" w:rsidRPr="002E02AD" w:rsidRDefault="00881484" w:rsidP="00086572">
            <w:pPr>
              <w:jc w:val="both"/>
              <w:rPr>
                <w:b/>
                <w:sz w:val="28"/>
                <w:szCs w:val="28"/>
              </w:rPr>
            </w:pPr>
            <w:r w:rsidRPr="002E02AD">
              <w:rPr>
                <w:b/>
                <w:sz w:val="28"/>
                <w:szCs w:val="28"/>
              </w:rPr>
              <w:t>всього,</w:t>
            </w:r>
          </w:p>
        </w:tc>
        <w:tc>
          <w:tcPr>
            <w:tcW w:w="4779" w:type="dxa"/>
          </w:tcPr>
          <w:p w:rsidR="00881484" w:rsidRPr="00144EE5" w:rsidRDefault="00881484" w:rsidP="00086572">
            <w:pPr>
              <w:jc w:val="both"/>
              <w:rPr>
                <w:b/>
                <w:sz w:val="28"/>
                <w:szCs w:val="28"/>
              </w:rPr>
            </w:pPr>
          </w:p>
          <w:p w:rsidR="00881484" w:rsidRPr="00144EE5" w:rsidRDefault="00881484" w:rsidP="00086572">
            <w:pPr>
              <w:jc w:val="both"/>
              <w:rPr>
                <w:b/>
                <w:sz w:val="28"/>
                <w:szCs w:val="28"/>
              </w:rPr>
            </w:pPr>
          </w:p>
          <w:p w:rsidR="00881484" w:rsidRPr="00144EE5" w:rsidRDefault="00881484" w:rsidP="00086572">
            <w:pPr>
              <w:jc w:val="both"/>
              <w:rPr>
                <w:b/>
                <w:sz w:val="28"/>
                <w:szCs w:val="28"/>
              </w:rPr>
            </w:pPr>
          </w:p>
          <w:p w:rsidR="00881484" w:rsidRPr="00144EE5" w:rsidRDefault="00881484" w:rsidP="00086572">
            <w:pPr>
              <w:jc w:val="both"/>
              <w:rPr>
                <w:sz w:val="28"/>
                <w:szCs w:val="28"/>
              </w:rPr>
            </w:pPr>
            <w:r w:rsidRPr="00144EE5">
              <w:rPr>
                <w:b/>
                <w:sz w:val="28"/>
                <w:szCs w:val="28"/>
              </w:rPr>
              <w:t>1</w:t>
            </w:r>
            <w:r>
              <w:rPr>
                <w:b/>
                <w:sz w:val="28"/>
                <w:szCs w:val="28"/>
              </w:rPr>
              <w:t> </w:t>
            </w:r>
            <w:r w:rsidRPr="00144EE5">
              <w:rPr>
                <w:b/>
                <w:sz w:val="28"/>
                <w:szCs w:val="28"/>
              </w:rPr>
              <w:t>815</w:t>
            </w:r>
            <w:r>
              <w:rPr>
                <w:b/>
                <w:sz w:val="28"/>
                <w:szCs w:val="28"/>
              </w:rPr>
              <w:t>,0</w:t>
            </w:r>
            <w:r w:rsidRPr="00144EE5">
              <w:rPr>
                <w:b/>
                <w:sz w:val="28"/>
                <w:szCs w:val="28"/>
              </w:rPr>
              <w:t xml:space="preserve"> </w:t>
            </w:r>
            <w:r>
              <w:rPr>
                <w:b/>
                <w:sz w:val="28"/>
                <w:szCs w:val="28"/>
              </w:rPr>
              <w:t>тис.</w:t>
            </w:r>
            <w:r w:rsidRPr="00144EE5">
              <w:rPr>
                <w:b/>
                <w:sz w:val="28"/>
                <w:szCs w:val="28"/>
              </w:rPr>
              <w:t xml:space="preserve"> грн</w:t>
            </w:r>
            <w:r w:rsidRPr="00144EE5">
              <w:rPr>
                <w:sz w:val="28"/>
                <w:szCs w:val="28"/>
              </w:rPr>
              <w:t>.</w:t>
            </w:r>
          </w:p>
        </w:tc>
      </w:tr>
      <w:tr w:rsidR="00891B9A" w:rsidRPr="002E02AD" w:rsidTr="00881484">
        <w:trPr>
          <w:cantSplit/>
        </w:trPr>
        <w:tc>
          <w:tcPr>
            <w:tcW w:w="817" w:type="dxa"/>
          </w:tcPr>
          <w:p w:rsidR="00891B9A" w:rsidRPr="002E02AD" w:rsidRDefault="00891B9A" w:rsidP="00847728">
            <w:pPr>
              <w:jc w:val="center"/>
              <w:rPr>
                <w:sz w:val="28"/>
                <w:szCs w:val="28"/>
              </w:rPr>
            </w:pPr>
            <w:r>
              <w:rPr>
                <w:sz w:val="28"/>
                <w:szCs w:val="28"/>
              </w:rPr>
              <w:t>9</w:t>
            </w:r>
            <w:r w:rsidRPr="002E02AD">
              <w:rPr>
                <w:sz w:val="28"/>
                <w:szCs w:val="28"/>
              </w:rPr>
              <w:t>.1.</w:t>
            </w:r>
          </w:p>
        </w:tc>
        <w:tc>
          <w:tcPr>
            <w:tcW w:w="3975" w:type="dxa"/>
          </w:tcPr>
          <w:p w:rsidR="00891B9A" w:rsidRPr="002E02AD" w:rsidRDefault="00891B9A" w:rsidP="00847728">
            <w:pPr>
              <w:jc w:val="both"/>
              <w:rPr>
                <w:sz w:val="28"/>
                <w:szCs w:val="28"/>
              </w:rPr>
            </w:pPr>
            <w:r w:rsidRPr="002E02AD">
              <w:rPr>
                <w:sz w:val="28"/>
                <w:szCs w:val="28"/>
              </w:rPr>
              <w:t>у тому числі:</w:t>
            </w:r>
          </w:p>
          <w:p w:rsidR="00891B9A" w:rsidRPr="002E02AD" w:rsidRDefault="00891B9A" w:rsidP="00847728">
            <w:pPr>
              <w:jc w:val="both"/>
              <w:rPr>
                <w:sz w:val="28"/>
                <w:szCs w:val="28"/>
              </w:rPr>
            </w:pPr>
            <w:r w:rsidRPr="002E02AD">
              <w:rPr>
                <w:b/>
                <w:sz w:val="28"/>
                <w:szCs w:val="28"/>
              </w:rPr>
              <w:t>– кошт</w:t>
            </w:r>
            <w:r w:rsidR="006649EA">
              <w:rPr>
                <w:b/>
                <w:sz w:val="28"/>
                <w:szCs w:val="28"/>
              </w:rPr>
              <w:t>и</w:t>
            </w:r>
            <w:r w:rsidRPr="002E02AD">
              <w:rPr>
                <w:b/>
                <w:sz w:val="28"/>
                <w:szCs w:val="28"/>
              </w:rPr>
              <w:t xml:space="preserve"> обласного бюджету</w:t>
            </w:r>
            <w:r w:rsidRPr="002E02AD">
              <w:rPr>
                <w:sz w:val="28"/>
                <w:szCs w:val="28"/>
              </w:rPr>
              <w:t xml:space="preserve">: </w:t>
            </w:r>
          </w:p>
          <w:p w:rsidR="00891B9A" w:rsidRPr="002E02AD" w:rsidRDefault="00891B9A" w:rsidP="00847728">
            <w:pPr>
              <w:jc w:val="both"/>
              <w:rPr>
                <w:sz w:val="28"/>
                <w:szCs w:val="28"/>
              </w:rPr>
            </w:pPr>
          </w:p>
          <w:p w:rsidR="00891B9A" w:rsidRPr="002E02AD" w:rsidRDefault="00891B9A" w:rsidP="00847728">
            <w:pPr>
              <w:jc w:val="both"/>
              <w:rPr>
                <w:sz w:val="28"/>
                <w:szCs w:val="28"/>
              </w:rPr>
            </w:pPr>
          </w:p>
        </w:tc>
        <w:tc>
          <w:tcPr>
            <w:tcW w:w="4779" w:type="dxa"/>
          </w:tcPr>
          <w:p w:rsidR="00891B9A" w:rsidRPr="00144EE5" w:rsidRDefault="00891B9A" w:rsidP="00847728">
            <w:pPr>
              <w:jc w:val="both"/>
              <w:rPr>
                <w:sz w:val="28"/>
                <w:szCs w:val="28"/>
              </w:rPr>
            </w:pPr>
          </w:p>
          <w:p w:rsidR="00891B9A" w:rsidRPr="00144EE5" w:rsidRDefault="00144EE5" w:rsidP="00847728">
            <w:pPr>
              <w:jc w:val="both"/>
              <w:rPr>
                <w:sz w:val="28"/>
                <w:szCs w:val="28"/>
              </w:rPr>
            </w:pPr>
            <w:r w:rsidRPr="00144EE5">
              <w:rPr>
                <w:b/>
                <w:sz w:val="28"/>
                <w:szCs w:val="28"/>
              </w:rPr>
              <w:t>1</w:t>
            </w:r>
            <w:r w:rsidR="00594376">
              <w:rPr>
                <w:b/>
                <w:sz w:val="28"/>
                <w:szCs w:val="28"/>
              </w:rPr>
              <w:t> </w:t>
            </w:r>
            <w:r w:rsidRPr="00144EE5">
              <w:rPr>
                <w:b/>
                <w:sz w:val="28"/>
                <w:szCs w:val="28"/>
              </w:rPr>
              <w:t>815</w:t>
            </w:r>
            <w:r w:rsidR="00594376">
              <w:rPr>
                <w:b/>
                <w:sz w:val="28"/>
                <w:szCs w:val="28"/>
              </w:rPr>
              <w:t>,0</w:t>
            </w:r>
            <w:r w:rsidRPr="00144EE5">
              <w:rPr>
                <w:b/>
                <w:sz w:val="28"/>
                <w:szCs w:val="28"/>
              </w:rPr>
              <w:t xml:space="preserve"> </w:t>
            </w:r>
            <w:r w:rsidR="006649EA">
              <w:rPr>
                <w:b/>
                <w:sz w:val="28"/>
                <w:szCs w:val="28"/>
              </w:rPr>
              <w:t>тис.</w:t>
            </w:r>
            <w:r w:rsidRPr="00144EE5">
              <w:rPr>
                <w:b/>
                <w:sz w:val="28"/>
                <w:szCs w:val="28"/>
              </w:rPr>
              <w:t xml:space="preserve"> грн</w:t>
            </w:r>
            <w:r w:rsidRPr="00144EE5">
              <w:rPr>
                <w:sz w:val="28"/>
                <w:szCs w:val="28"/>
              </w:rPr>
              <w:t>.</w:t>
            </w:r>
          </w:p>
          <w:p w:rsidR="00891B9A" w:rsidRPr="00144EE5" w:rsidRDefault="00891B9A" w:rsidP="00847728">
            <w:pPr>
              <w:jc w:val="both"/>
              <w:rPr>
                <w:sz w:val="28"/>
                <w:szCs w:val="28"/>
              </w:rPr>
            </w:pPr>
          </w:p>
        </w:tc>
      </w:tr>
    </w:tbl>
    <w:p w:rsidR="00891B9A" w:rsidRPr="002E02AD" w:rsidRDefault="00891B9A" w:rsidP="00891B9A">
      <w:pPr>
        <w:jc w:val="center"/>
      </w:pPr>
    </w:p>
    <w:p w:rsidR="00891B9A" w:rsidRDefault="00891B9A" w:rsidP="00891B9A"/>
    <w:p w:rsidR="008251C1" w:rsidRPr="008251C1" w:rsidRDefault="00381348" w:rsidP="00C47E96">
      <w:pPr>
        <w:jc w:val="center"/>
        <w:rPr>
          <w:b/>
          <w:sz w:val="28"/>
          <w:szCs w:val="28"/>
        </w:rPr>
      </w:pPr>
      <w:r w:rsidRPr="002E02AD">
        <w:rPr>
          <w:sz w:val="28"/>
          <w:szCs w:val="28"/>
        </w:rPr>
        <w:br w:type="page"/>
      </w:r>
      <w:r w:rsidR="002E5C84">
        <w:rPr>
          <w:b/>
          <w:sz w:val="28"/>
          <w:szCs w:val="28"/>
        </w:rPr>
        <w:lastRenderedPageBreak/>
        <w:t>2</w:t>
      </w:r>
      <w:r w:rsidR="009A1430" w:rsidRPr="008251C1">
        <w:rPr>
          <w:b/>
          <w:sz w:val="28"/>
          <w:szCs w:val="28"/>
        </w:rPr>
        <w:t>. Визначення проблеми,</w:t>
      </w:r>
    </w:p>
    <w:p w:rsidR="009512AF" w:rsidRPr="008251C1" w:rsidRDefault="009A1430" w:rsidP="008251C1">
      <w:pPr>
        <w:jc w:val="center"/>
        <w:rPr>
          <w:b/>
          <w:sz w:val="28"/>
          <w:szCs w:val="28"/>
        </w:rPr>
      </w:pPr>
      <w:r w:rsidRPr="008251C1">
        <w:rPr>
          <w:b/>
          <w:sz w:val="28"/>
          <w:szCs w:val="28"/>
        </w:rPr>
        <w:t>на розв</w:t>
      </w:r>
      <w:r w:rsidRPr="008251C1">
        <w:rPr>
          <w:b/>
          <w:sz w:val="28"/>
          <w:szCs w:val="28"/>
          <w:lang w:val="ru-RU"/>
        </w:rPr>
        <w:t>’</w:t>
      </w:r>
      <w:r w:rsidRPr="008251C1">
        <w:rPr>
          <w:b/>
          <w:sz w:val="28"/>
          <w:szCs w:val="28"/>
        </w:rPr>
        <w:t>язання якої спрямована програма</w:t>
      </w:r>
    </w:p>
    <w:p w:rsidR="009A1430" w:rsidRDefault="009A1430" w:rsidP="009512AF">
      <w:pPr>
        <w:jc w:val="both"/>
        <w:rPr>
          <w:sz w:val="28"/>
          <w:szCs w:val="28"/>
        </w:rPr>
      </w:pPr>
    </w:p>
    <w:p w:rsidR="009A1430" w:rsidRDefault="004E01B8" w:rsidP="009512AF">
      <w:pPr>
        <w:jc w:val="both"/>
        <w:rPr>
          <w:sz w:val="28"/>
          <w:szCs w:val="28"/>
        </w:rPr>
      </w:pPr>
      <w:r>
        <w:rPr>
          <w:sz w:val="28"/>
          <w:szCs w:val="28"/>
        </w:rPr>
        <w:tab/>
        <w:t>Програма розвитку архівної справи на 2022–2024 роки розроблена на підставі Закону України «Про Національний архівний фонд та архівні установи» та з метою здійснення заходів, спрямованих на розв</w:t>
      </w:r>
      <w:r w:rsidRPr="004E01B8">
        <w:rPr>
          <w:sz w:val="28"/>
          <w:szCs w:val="28"/>
          <w:lang w:val="ru-RU"/>
        </w:rPr>
        <w:t>’</w:t>
      </w:r>
      <w:r>
        <w:rPr>
          <w:sz w:val="28"/>
          <w:szCs w:val="28"/>
        </w:rPr>
        <w:t>язання найактуальніших проблем розвитку архівної справи в області.</w:t>
      </w:r>
    </w:p>
    <w:p w:rsidR="004E01B8" w:rsidRDefault="00180550" w:rsidP="009512AF">
      <w:pPr>
        <w:jc w:val="both"/>
        <w:rPr>
          <w:sz w:val="28"/>
          <w:szCs w:val="26"/>
        </w:rPr>
      </w:pPr>
      <w:r>
        <w:rPr>
          <w:sz w:val="28"/>
          <w:szCs w:val="28"/>
        </w:rPr>
        <w:tab/>
        <w:t xml:space="preserve">Державний архів Чернігівської області з його відділом у м. Ніжині є науково-методичним центром з діловодства та архівної справи в області. Державний архів розташований у 6-ти приміщеннях. </w:t>
      </w:r>
      <w:r w:rsidRPr="00F84D00">
        <w:rPr>
          <w:sz w:val="28"/>
          <w:szCs w:val="28"/>
        </w:rPr>
        <w:t xml:space="preserve">Загальна кількість справ, що перебуває на зберіганні в Державному архіві Чернігівської області, складає </w:t>
      </w:r>
      <w:r w:rsidR="001010EB" w:rsidRPr="00F84D00">
        <w:rPr>
          <w:sz w:val="28"/>
          <w:szCs w:val="26"/>
        </w:rPr>
        <w:t>1 853 445 одиниць зберігання</w:t>
      </w:r>
      <w:r w:rsidR="00F84D00" w:rsidRPr="00F84D00">
        <w:rPr>
          <w:sz w:val="28"/>
          <w:szCs w:val="26"/>
        </w:rPr>
        <w:t>. Усі будівлі, за винятком корпусу № 2 архіву (колишній партійний архів), –</w:t>
      </w:r>
      <w:r w:rsidR="000632D8">
        <w:rPr>
          <w:sz w:val="28"/>
          <w:szCs w:val="26"/>
        </w:rPr>
        <w:t xml:space="preserve"> пристосовані під архівосховища,</w:t>
      </w:r>
      <w:r w:rsidR="00F84D00" w:rsidRPr="00F84D00">
        <w:rPr>
          <w:sz w:val="28"/>
          <w:szCs w:val="26"/>
        </w:rPr>
        <w:t xml:space="preserve"> не відповіда</w:t>
      </w:r>
      <w:r w:rsidR="000632D8">
        <w:rPr>
          <w:sz w:val="28"/>
          <w:szCs w:val="26"/>
        </w:rPr>
        <w:t>ють</w:t>
      </w:r>
      <w:r w:rsidR="00F84D00" w:rsidRPr="00F84D00">
        <w:rPr>
          <w:sz w:val="28"/>
          <w:szCs w:val="26"/>
        </w:rPr>
        <w:t xml:space="preserve"> вимогам </w:t>
      </w:r>
      <w:r w:rsidR="00C83E28">
        <w:rPr>
          <w:sz w:val="28"/>
          <w:szCs w:val="26"/>
        </w:rPr>
        <w:t>Д</w:t>
      </w:r>
      <w:r w:rsidR="00F576CA">
        <w:rPr>
          <w:sz w:val="28"/>
          <w:szCs w:val="26"/>
        </w:rPr>
        <w:t xml:space="preserve">ержавного стандарту України </w:t>
      </w:r>
      <w:r w:rsidR="000632D8">
        <w:rPr>
          <w:sz w:val="28"/>
          <w:szCs w:val="26"/>
        </w:rPr>
        <w:t>ДСТУ 8889:2019 «Документи з паперовими носіями. Правила зберігання Національного архівного фонду». Будівля корпусу № 2 архіву потребує проведення ремонтних робіт</w:t>
      </w:r>
      <w:r w:rsidR="00BA206F">
        <w:rPr>
          <w:sz w:val="28"/>
          <w:szCs w:val="26"/>
        </w:rPr>
        <w:t xml:space="preserve"> фасаду</w:t>
      </w:r>
      <w:r w:rsidR="00F3074E">
        <w:rPr>
          <w:sz w:val="28"/>
          <w:szCs w:val="26"/>
        </w:rPr>
        <w:t xml:space="preserve"> та даху</w:t>
      </w:r>
      <w:r w:rsidR="000632D8">
        <w:rPr>
          <w:sz w:val="28"/>
          <w:szCs w:val="26"/>
        </w:rPr>
        <w:t>.</w:t>
      </w:r>
    </w:p>
    <w:p w:rsidR="000632D8" w:rsidRDefault="005534C2" w:rsidP="009512AF">
      <w:pPr>
        <w:jc w:val="both"/>
        <w:rPr>
          <w:sz w:val="28"/>
          <w:szCs w:val="26"/>
        </w:rPr>
      </w:pPr>
      <w:r>
        <w:rPr>
          <w:sz w:val="28"/>
          <w:szCs w:val="26"/>
        </w:rPr>
        <w:tab/>
        <w:t xml:space="preserve">За документами архіву щорічно виконується близько 3000 запитів юридичних і фізичних осіб, в читальних залах архіву обслуговується близько 500 користувачів, у тому числі </w:t>
      </w:r>
      <w:r w:rsidR="00512181">
        <w:rPr>
          <w:sz w:val="28"/>
          <w:szCs w:val="26"/>
        </w:rPr>
        <w:t xml:space="preserve">не менше 50 </w:t>
      </w:r>
      <w:r>
        <w:rPr>
          <w:sz w:val="28"/>
          <w:szCs w:val="26"/>
        </w:rPr>
        <w:t>іноземних громадян.</w:t>
      </w:r>
    </w:p>
    <w:p w:rsidR="00524FC7" w:rsidRDefault="002574B6" w:rsidP="009512AF">
      <w:pPr>
        <w:jc w:val="both"/>
        <w:rPr>
          <w:sz w:val="28"/>
          <w:szCs w:val="28"/>
        </w:rPr>
      </w:pPr>
      <w:r>
        <w:rPr>
          <w:sz w:val="28"/>
          <w:szCs w:val="28"/>
        </w:rPr>
        <w:tab/>
        <w:t>Ступінь заповнення стелажного обладнання за останні 5 років сягнув 9</w:t>
      </w:r>
      <w:r w:rsidR="00697F0A">
        <w:rPr>
          <w:sz w:val="28"/>
          <w:szCs w:val="28"/>
        </w:rPr>
        <w:t>5,2</w:t>
      </w:r>
      <w:r>
        <w:rPr>
          <w:sz w:val="28"/>
          <w:szCs w:val="28"/>
        </w:rPr>
        <w:t xml:space="preserve"> %. </w:t>
      </w:r>
      <w:r w:rsidR="009A1A8D">
        <w:rPr>
          <w:sz w:val="28"/>
          <w:szCs w:val="28"/>
        </w:rPr>
        <w:t xml:space="preserve">Документи Національного архівного фонду мають постійний термін зберігання. Через відсутність належних умов зберігання вони поступово руйнуються. </w:t>
      </w:r>
      <w:r w:rsidR="00117A92">
        <w:rPr>
          <w:sz w:val="28"/>
          <w:szCs w:val="28"/>
        </w:rPr>
        <w:t xml:space="preserve">Певний час, що пройшов з моменту їх створення (найдавніші з них датуються </w:t>
      </w:r>
      <w:r w:rsidR="00117A92">
        <w:rPr>
          <w:sz w:val="28"/>
          <w:szCs w:val="28"/>
          <w:lang w:val="en-US"/>
        </w:rPr>
        <w:t>XVIII</w:t>
      </w:r>
      <w:r w:rsidR="00117A92" w:rsidRPr="00524FC7">
        <w:rPr>
          <w:sz w:val="28"/>
          <w:szCs w:val="28"/>
        </w:rPr>
        <w:t xml:space="preserve"> – </w:t>
      </w:r>
      <w:r w:rsidR="00117A92">
        <w:rPr>
          <w:sz w:val="28"/>
          <w:szCs w:val="28"/>
          <w:lang w:val="en-US"/>
        </w:rPr>
        <w:t>XIX</w:t>
      </w:r>
      <w:r w:rsidR="00117A92" w:rsidRPr="00524FC7">
        <w:rPr>
          <w:sz w:val="28"/>
          <w:szCs w:val="28"/>
        </w:rPr>
        <w:t xml:space="preserve"> </w:t>
      </w:r>
      <w:r w:rsidR="00117A92">
        <w:rPr>
          <w:sz w:val="28"/>
          <w:szCs w:val="28"/>
        </w:rPr>
        <w:t xml:space="preserve"> ст.)</w:t>
      </w:r>
      <w:r w:rsidR="008B35AD">
        <w:rPr>
          <w:sz w:val="28"/>
          <w:szCs w:val="28"/>
        </w:rPr>
        <w:t>, та відсутність належних умов зберігання документів призводить до поступової втрати</w:t>
      </w:r>
      <w:r w:rsidR="00524FC7">
        <w:rPr>
          <w:sz w:val="28"/>
          <w:szCs w:val="28"/>
        </w:rPr>
        <w:t xml:space="preserve"> останніх, зникнення тексту. </w:t>
      </w:r>
    </w:p>
    <w:p w:rsidR="00550312" w:rsidRDefault="00550312" w:rsidP="00550312">
      <w:pPr>
        <w:ind w:firstLine="709"/>
        <w:jc w:val="both"/>
        <w:rPr>
          <w:sz w:val="28"/>
          <w:szCs w:val="28"/>
        </w:rPr>
      </w:pPr>
      <w:r>
        <w:rPr>
          <w:sz w:val="28"/>
          <w:szCs w:val="28"/>
        </w:rPr>
        <w:t xml:space="preserve">Забезпечення гарантованого збереження документів Національного архівного фонду вимагає створення і підтримання оптимальних умов та режимів зберігання документів. Але задля створення оптимальних умов зберігання документів Національного архівного фонду, що зберігаються в місті </w:t>
      </w:r>
      <w:r w:rsidR="00365B93">
        <w:rPr>
          <w:sz w:val="28"/>
          <w:szCs w:val="28"/>
        </w:rPr>
        <w:t>Н</w:t>
      </w:r>
      <w:r>
        <w:rPr>
          <w:sz w:val="28"/>
          <w:szCs w:val="28"/>
        </w:rPr>
        <w:t xml:space="preserve">іжині, та для забезпечення виконання Указу Президента України від 04.03.1992 року № 125/92 «Про заходи щодо повернення релігійним організаціям культового майна» необхідно здійснити переміщення документів з Троїцької церкви до </w:t>
      </w:r>
      <w:r w:rsidR="00E42C05">
        <w:rPr>
          <w:sz w:val="28"/>
          <w:szCs w:val="28"/>
        </w:rPr>
        <w:t>пристосованого приміщення</w:t>
      </w:r>
      <w:r w:rsidR="00365B93" w:rsidRPr="00365B93">
        <w:rPr>
          <w:sz w:val="28"/>
          <w:szCs w:val="28"/>
        </w:rPr>
        <w:t xml:space="preserve"> </w:t>
      </w:r>
      <w:r w:rsidR="00365B93">
        <w:rPr>
          <w:sz w:val="28"/>
          <w:szCs w:val="28"/>
        </w:rPr>
        <w:t xml:space="preserve">за адресою: </w:t>
      </w:r>
      <w:r w:rsidR="0097100E">
        <w:rPr>
          <w:sz w:val="28"/>
          <w:szCs w:val="28"/>
        </w:rPr>
        <w:t xml:space="preserve">           </w:t>
      </w:r>
      <w:r w:rsidR="00365B93">
        <w:rPr>
          <w:sz w:val="28"/>
          <w:szCs w:val="28"/>
        </w:rPr>
        <w:t>м. Ніжин,  вул. Незалежності, 42</w:t>
      </w:r>
      <w:r w:rsidR="00E42C05">
        <w:rPr>
          <w:sz w:val="28"/>
          <w:szCs w:val="28"/>
        </w:rPr>
        <w:t>, в</w:t>
      </w:r>
      <w:r w:rsidR="00365B93">
        <w:rPr>
          <w:sz w:val="28"/>
          <w:szCs w:val="28"/>
        </w:rPr>
        <w:t xml:space="preserve"> якому розміщений відділ архіву</w:t>
      </w:r>
      <w:r w:rsidR="00E42C05">
        <w:rPr>
          <w:sz w:val="28"/>
          <w:szCs w:val="28"/>
        </w:rPr>
        <w:t>.</w:t>
      </w:r>
      <w:r w:rsidR="0086133F">
        <w:rPr>
          <w:sz w:val="28"/>
          <w:szCs w:val="28"/>
        </w:rPr>
        <w:t xml:space="preserve"> Проблемою для переміщення документів є відсутність стелажного обладнання, яке є основним засобом для розміщення документів в архівосховищі.</w:t>
      </w:r>
    </w:p>
    <w:p w:rsidR="009512AF" w:rsidRPr="00F84D00" w:rsidRDefault="00550312" w:rsidP="00365B93">
      <w:pPr>
        <w:ind w:firstLine="708"/>
        <w:jc w:val="both"/>
        <w:rPr>
          <w:sz w:val="28"/>
          <w:szCs w:val="28"/>
        </w:rPr>
      </w:pPr>
      <w:r>
        <w:rPr>
          <w:sz w:val="28"/>
          <w:szCs w:val="28"/>
        </w:rPr>
        <w:t>Тому покращення умов зберігання документів – одне з найперших завдань, вирішення якого пов</w:t>
      </w:r>
      <w:r w:rsidRPr="00365B93">
        <w:rPr>
          <w:sz w:val="28"/>
          <w:szCs w:val="28"/>
        </w:rPr>
        <w:t>’</w:t>
      </w:r>
      <w:r>
        <w:rPr>
          <w:sz w:val="28"/>
          <w:szCs w:val="28"/>
        </w:rPr>
        <w:t>язано з проведенням ремонтних робіт</w:t>
      </w:r>
      <w:r w:rsidR="00E229F4">
        <w:rPr>
          <w:sz w:val="28"/>
          <w:szCs w:val="28"/>
        </w:rPr>
        <w:t xml:space="preserve"> та забезпечення архівосховищ стелажним обладнанням</w:t>
      </w:r>
      <w:r>
        <w:rPr>
          <w:sz w:val="28"/>
          <w:szCs w:val="28"/>
        </w:rPr>
        <w:t>.</w:t>
      </w:r>
    </w:p>
    <w:p w:rsidR="005A2E4E" w:rsidRDefault="0086133F" w:rsidP="009512AF">
      <w:pPr>
        <w:jc w:val="both"/>
        <w:rPr>
          <w:sz w:val="28"/>
          <w:szCs w:val="28"/>
        </w:rPr>
      </w:pPr>
      <w:r>
        <w:rPr>
          <w:sz w:val="28"/>
          <w:szCs w:val="28"/>
        </w:rPr>
        <w:tab/>
      </w:r>
      <w:r w:rsidR="0074579C">
        <w:rPr>
          <w:sz w:val="28"/>
          <w:szCs w:val="28"/>
        </w:rPr>
        <w:t>Таким чином, реалізація Програми</w:t>
      </w:r>
      <w:r w:rsidR="00D63E28">
        <w:rPr>
          <w:sz w:val="28"/>
          <w:szCs w:val="28"/>
        </w:rPr>
        <w:t xml:space="preserve"> дозволить здійснити заходи, спрямовані на розв</w:t>
      </w:r>
      <w:r w:rsidR="00D63E28" w:rsidRPr="00D63E28">
        <w:rPr>
          <w:sz w:val="28"/>
          <w:szCs w:val="28"/>
          <w:lang w:val="ru-RU"/>
        </w:rPr>
        <w:t>’</w:t>
      </w:r>
      <w:r w:rsidR="00D63E28">
        <w:rPr>
          <w:sz w:val="28"/>
          <w:szCs w:val="28"/>
        </w:rPr>
        <w:t xml:space="preserve">язання найактуальніших проблем розвитку архівної </w:t>
      </w:r>
      <w:r w:rsidR="00D63E28">
        <w:rPr>
          <w:sz w:val="28"/>
          <w:szCs w:val="28"/>
        </w:rPr>
        <w:lastRenderedPageBreak/>
        <w:t xml:space="preserve">справи в області та вирішити питання збереженості документів Національного архівного фонду. </w:t>
      </w:r>
    </w:p>
    <w:p w:rsidR="007128E0" w:rsidRDefault="007128E0" w:rsidP="009512AF">
      <w:pPr>
        <w:jc w:val="both"/>
        <w:rPr>
          <w:sz w:val="28"/>
          <w:szCs w:val="28"/>
        </w:rPr>
      </w:pPr>
    </w:p>
    <w:p w:rsidR="007128E0" w:rsidRDefault="00C3210E" w:rsidP="007128E0">
      <w:pPr>
        <w:jc w:val="center"/>
        <w:rPr>
          <w:b/>
          <w:sz w:val="28"/>
          <w:szCs w:val="28"/>
        </w:rPr>
      </w:pPr>
      <w:r>
        <w:rPr>
          <w:b/>
          <w:sz w:val="28"/>
          <w:szCs w:val="28"/>
        </w:rPr>
        <w:t>3</w:t>
      </w:r>
      <w:r w:rsidR="007128E0" w:rsidRPr="007128E0">
        <w:rPr>
          <w:b/>
          <w:sz w:val="28"/>
          <w:szCs w:val="28"/>
        </w:rPr>
        <w:t>. Визначення мети Програми</w:t>
      </w:r>
    </w:p>
    <w:p w:rsidR="006D5AE2" w:rsidRDefault="006D5AE2" w:rsidP="007128E0">
      <w:pPr>
        <w:jc w:val="center"/>
        <w:rPr>
          <w:b/>
          <w:sz w:val="28"/>
          <w:szCs w:val="28"/>
        </w:rPr>
      </w:pPr>
    </w:p>
    <w:p w:rsidR="007128E0" w:rsidRDefault="007128E0" w:rsidP="007128E0">
      <w:pPr>
        <w:jc w:val="both"/>
        <w:rPr>
          <w:sz w:val="28"/>
          <w:szCs w:val="28"/>
        </w:rPr>
      </w:pPr>
      <w:r>
        <w:rPr>
          <w:sz w:val="28"/>
          <w:szCs w:val="28"/>
        </w:rPr>
        <w:tab/>
        <w:t>Метою Програми є вирішення пріоритетних завдань щодо забезпечення збереженості документів Національного архівного фонду, їхнього примноження та використання. Забезпечення подальшого розвитку архівної справи, задоволення соціальних потреб громадян області.</w:t>
      </w:r>
    </w:p>
    <w:p w:rsidR="004448FB" w:rsidRDefault="004448FB" w:rsidP="007128E0">
      <w:pPr>
        <w:jc w:val="both"/>
        <w:rPr>
          <w:sz w:val="28"/>
          <w:szCs w:val="28"/>
        </w:rPr>
      </w:pPr>
      <w:r>
        <w:rPr>
          <w:sz w:val="28"/>
          <w:szCs w:val="28"/>
        </w:rPr>
        <w:tab/>
        <w:t>Для досягнення мети необхідно провести ремонтні роботи у приміщеннях корпусів №№ 2 та 3 Держ</w:t>
      </w:r>
      <w:r w:rsidR="006D5AE2">
        <w:rPr>
          <w:sz w:val="28"/>
          <w:szCs w:val="28"/>
        </w:rPr>
        <w:t xml:space="preserve">авного </w:t>
      </w:r>
      <w:r>
        <w:rPr>
          <w:sz w:val="28"/>
          <w:szCs w:val="28"/>
        </w:rPr>
        <w:t xml:space="preserve">архіву області, </w:t>
      </w:r>
      <w:r w:rsidR="00022415">
        <w:rPr>
          <w:sz w:val="28"/>
          <w:szCs w:val="28"/>
        </w:rPr>
        <w:t xml:space="preserve">які є комунальною власністю Чернігівської області та перебувають на балансі Державного архіву Чернігівської області, </w:t>
      </w:r>
      <w:r>
        <w:rPr>
          <w:sz w:val="28"/>
          <w:szCs w:val="28"/>
        </w:rPr>
        <w:t>виготовити та встановити стелажне обладнання</w:t>
      </w:r>
      <w:r w:rsidR="006D5AE2">
        <w:rPr>
          <w:sz w:val="28"/>
          <w:szCs w:val="28"/>
        </w:rPr>
        <w:t xml:space="preserve"> у приміщенні відділу архіву в м. Ніжині.</w:t>
      </w:r>
    </w:p>
    <w:p w:rsidR="00E86890" w:rsidRDefault="00E86890" w:rsidP="007128E0">
      <w:pPr>
        <w:jc w:val="both"/>
        <w:rPr>
          <w:sz w:val="28"/>
          <w:szCs w:val="28"/>
        </w:rPr>
      </w:pPr>
    </w:p>
    <w:p w:rsidR="007128E0" w:rsidRPr="007128E0" w:rsidRDefault="00C3210E" w:rsidP="007128E0">
      <w:pPr>
        <w:jc w:val="center"/>
        <w:rPr>
          <w:b/>
          <w:sz w:val="28"/>
          <w:szCs w:val="28"/>
        </w:rPr>
      </w:pPr>
      <w:r>
        <w:rPr>
          <w:b/>
          <w:sz w:val="28"/>
          <w:szCs w:val="28"/>
        </w:rPr>
        <w:t>4</w:t>
      </w:r>
      <w:r w:rsidR="007128E0" w:rsidRPr="007128E0">
        <w:rPr>
          <w:b/>
          <w:sz w:val="28"/>
          <w:szCs w:val="28"/>
        </w:rPr>
        <w:t>. Обґрунтування шляхів і засобів розв’язання проблеми, обсягів та джерел фінансування, строки та етапи виконання програми</w:t>
      </w:r>
    </w:p>
    <w:p w:rsidR="007128E0" w:rsidRDefault="007128E0" w:rsidP="007128E0">
      <w:pPr>
        <w:jc w:val="center"/>
        <w:rPr>
          <w:sz w:val="28"/>
          <w:szCs w:val="28"/>
        </w:rPr>
      </w:pPr>
    </w:p>
    <w:p w:rsidR="007128E0" w:rsidRDefault="00F3292B" w:rsidP="00F3292B">
      <w:pPr>
        <w:ind w:firstLine="708"/>
        <w:jc w:val="both"/>
        <w:rPr>
          <w:sz w:val="28"/>
          <w:szCs w:val="28"/>
        </w:rPr>
      </w:pPr>
      <w:r>
        <w:rPr>
          <w:sz w:val="28"/>
          <w:szCs w:val="28"/>
        </w:rPr>
        <w:t>Шляхи розв</w:t>
      </w:r>
      <w:r>
        <w:rPr>
          <w:sz w:val="28"/>
          <w:szCs w:val="28"/>
          <w:lang w:val="en-US"/>
        </w:rPr>
        <w:t>’</w:t>
      </w:r>
      <w:r>
        <w:rPr>
          <w:sz w:val="28"/>
          <w:szCs w:val="28"/>
        </w:rPr>
        <w:t>язання проблеми:</w:t>
      </w:r>
    </w:p>
    <w:p w:rsidR="00F3292B" w:rsidRDefault="00F3292B" w:rsidP="00F3292B">
      <w:pPr>
        <w:numPr>
          <w:ilvl w:val="0"/>
          <w:numId w:val="1"/>
        </w:numPr>
        <w:jc w:val="both"/>
        <w:rPr>
          <w:sz w:val="28"/>
          <w:szCs w:val="28"/>
        </w:rPr>
      </w:pPr>
      <w:r>
        <w:rPr>
          <w:sz w:val="28"/>
          <w:szCs w:val="28"/>
        </w:rPr>
        <w:t>зміцнення матеріально-технічної бази Державного архіву області;</w:t>
      </w:r>
    </w:p>
    <w:p w:rsidR="00F3292B" w:rsidRDefault="00F3292B" w:rsidP="00886D1E">
      <w:pPr>
        <w:numPr>
          <w:ilvl w:val="0"/>
          <w:numId w:val="1"/>
        </w:numPr>
        <w:ind w:left="0" w:firstLine="360"/>
        <w:jc w:val="both"/>
        <w:rPr>
          <w:sz w:val="28"/>
          <w:szCs w:val="28"/>
        </w:rPr>
      </w:pPr>
      <w:r>
        <w:rPr>
          <w:sz w:val="28"/>
          <w:szCs w:val="28"/>
        </w:rPr>
        <w:t xml:space="preserve"> створення належних умов гарантованої збереженості документів </w:t>
      </w:r>
      <w:r w:rsidR="0028434A">
        <w:rPr>
          <w:sz w:val="28"/>
          <w:szCs w:val="28"/>
        </w:rPr>
        <w:t>Національного архівного фонду.</w:t>
      </w:r>
    </w:p>
    <w:p w:rsidR="0028434A" w:rsidRPr="002E02AD" w:rsidRDefault="0028434A" w:rsidP="0028434A">
      <w:pPr>
        <w:spacing w:line="225" w:lineRule="auto"/>
        <w:ind w:firstLine="708"/>
        <w:jc w:val="both"/>
        <w:rPr>
          <w:sz w:val="28"/>
          <w:szCs w:val="28"/>
        </w:rPr>
      </w:pPr>
      <w:r w:rsidRPr="002E02AD">
        <w:rPr>
          <w:sz w:val="28"/>
          <w:szCs w:val="28"/>
        </w:rPr>
        <w:t xml:space="preserve">Засоби розв’язання проблеми відповідно до Закону України «Про </w:t>
      </w:r>
      <w:r>
        <w:rPr>
          <w:sz w:val="28"/>
          <w:szCs w:val="28"/>
        </w:rPr>
        <w:t>Національний архівний фонд та архівні установи</w:t>
      </w:r>
      <w:r w:rsidRPr="002E02AD">
        <w:rPr>
          <w:sz w:val="28"/>
          <w:szCs w:val="28"/>
        </w:rPr>
        <w:t xml:space="preserve">» полягають у дотриманні вимог чинного законодавства України у цій сфері. </w:t>
      </w:r>
    </w:p>
    <w:p w:rsidR="0028434A" w:rsidRDefault="004D2C36" w:rsidP="004D2C36">
      <w:pPr>
        <w:ind w:firstLine="708"/>
        <w:jc w:val="both"/>
        <w:rPr>
          <w:sz w:val="28"/>
          <w:szCs w:val="28"/>
        </w:rPr>
      </w:pPr>
      <w:r w:rsidRPr="002E02AD">
        <w:rPr>
          <w:sz w:val="28"/>
          <w:szCs w:val="28"/>
        </w:rPr>
        <w:t>Фінанс</w:t>
      </w:r>
      <w:r>
        <w:rPr>
          <w:sz w:val="28"/>
          <w:szCs w:val="28"/>
        </w:rPr>
        <w:t>ове</w:t>
      </w:r>
      <w:r w:rsidRPr="002E02AD">
        <w:rPr>
          <w:sz w:val="28"/>
          <w:szCs w:val="28"/>
        </w:rPr>
        <w:t xml:space="preserve"> </w:t>
      </w:r>
      <w:r>
        <w:rPr>
          <w:sz w:val="28"/>
          <w:szCs w:val="28"/>
        </w:rPr>
        <w:t xml:space="preserve">забезпечення Програми </w:t>
      </w:r>
      <w:r w:rsidRPr="002E02AD">
        <w:rPr>
          <w:sz w:val="28"/>
          <w:szCs w:val="28"/>
        </w:rPr>
        <w:t>здійснюват</w:t>
      </w:r>
      <w:r w:rsidR="00FD6328">
        <w:rPr>
          <w:sz w:val="28"/>
          <w:szCs w:val="28"/>
        </w:rPr>
        <w:t xml:space="preserve">иметься за рахунок передбачених </w:t>
      </w:r>
      <w:r w:rsidRPr="002E02AD">
        <w:rPr>
          <w:sz w:val="28"/>
          <w:szCs w:val="28"/>
        </w:rPr>
        <w:t xml:space="preserve">Програмою коштів обласного </w:t>
      </w:r>
      <w:r w:rsidR="00BE67A2">
        <w:rPr>
          <w:sz w:val="28"/>
          <w:szCs w:val="28"/>
        </w:rPr>
        <w:t>бюджету</w:t>
      </w:r>
      <w:r w:rsidRPr="002E02AD">
        <w:rPr>
          <w:sz w:val="28"/>
          <w:szCs w:val="28"/>
        </w:rPr>
        <w:t xml:space="preserve"> виходячи з  фінансових можливостей та з дотриманням вимог статті 85 Бюджетного кодексу України</w:t>
      </w:r>
      <w:r>
        <w:rPr>
          <w:sz w:val="28"/>
          <w:szCs w:val="28"/>
        </w:rPr>
        <w:t>.</w:t>
      </w:r>
    </w:p>
    <w:p w:rsidR="00BE67A2" w:rsidRPr="002E02AD" w:rsidRDefault="00BE67A2" w:rsidP="007B32FB">
      <w:pPr>
        <w:ind w:firstLine="708"/>
        <w:jc w:val="both"/>
        <w:rPr>
          <w:sz w:val="28"/>
          <w:szCs w:val="28"/>
        </w:rPr>
      </w:pPr>
      <w:r w:rsidRPr="002E02AD">
        <w:rPr>
          <w:sz w:val="28"/>
          <w:szCs w:val="28"/>
        </w:rPr>
        <w:t xml:space="preserve">Орієнтовний обсяг фінансування завдань Програми становить </w:t>
      </w:r>
      <w:r w:rsidR="00910051" w:rsidRPr="00910051">
        <w:rPr>
          <w:sz w:val="28"/>
          <w:szCs w:val="28"/>
        </w:rPr>
        <w:t>1</w:t>
      </w:r>
      <w:r w:rsidR="00594376">
        <w:rPr>
          <w:sz w:val="28"/>
          <w:szCs w:val="28"/>
        </w:rPr>
        <w:t> </w:t>
      </w:r>
      <w:r w:rsidR="00910051" w:rsidRPr="00910051">
        <w:rPr>
          <w:sz w:val="28"/>
          <w:szCs w:val="28"/>
        </w:rPr>
        <w:t>815</w:t>
      </w:r>
      <w:r w:rsidR="00594376">
        <w:rPr>
          <w:sz w:val="28"/>
          <w:szCs w:val="28"/>
        </w:rPr>
        <w:t>,0</w:t>
      </w:r>
      <w:r w:rsidR="00910051" w:rsidRPr="00910051">
        <w:rPr>
          <w:sz w:val="28"/>
          <w:szCs w:val="28"/>
        </w:rPr>
        <w:t> </w:t>
      </w:r>
      <w:r w:rsidR="00594376">
        <w:rPr>
          <w:sz w:val="28"/>
          <w:szCs w:val="28"/>
        </w:rPr>
        <w:t xml:space="preserve">тис. </w:t>
      </w:r>
      <w:r w:rsidRPr="00910051">
        <w:rPr>
          <w:sz w:val="28"/>
          <w:szCs w:val="28"/>
        </w:rPr>
        <w:t>грн., у тому числі на 202</w:t>
      </w:r>
      <w:r w:rsidR="007B32FB" w:rsidRPr="00910051">
        <w:rPr>
          <w:sz w:val="28"/>
          <w:szCs w:val="28"/>
        </w:rPr>
        <w:t>2</w:t>
      </w:r>
      <w:r w:rsidRPr="00910051">
        <w:rPr>
          <w:sz w:val="28"/>
          <w:szCs w:val="28"/>
        </w:rPr>
        <w:t xml:space="preserve"> рік – </w:t>
      </w:r>
      <w:r w:rsidRPr="00910051">
        <w:rPr>
          <w:sz w:val="28"/>
          <w:szCs w:val="28"/>
        </w:rPr>
        <w:br/>
      </w:r>
      <w:r w:rsidR="00910051" w:rsidRPr="00910051">
        <w:rPr>
          <w:sz w:val="28"/>
          <w:szCs w:val="28"/>
        </w:rPr>
        <w:t>615</w:t>
      </w:r>
      <w:r w:rsidR="00297544">
        <w:rPr>
          <w:sz w:val="28"/>
          <w:szCs w:val="28"/>
        </w:rPr>
        <w:t>,0</w:t>
      </w:r>
      <w:r w:rsidR="00910051" w:rsidRPr="00910051">
        <w:rPr>
          <w:sz w:val="28"/>
          <w:szCs w:val="28"/>
        </w:rPr>
        <w:t xml:space="preserve"> </w:t>
      </w:r>
      <w:r w:rsidR="00297544">
        <w:rPr>
          <w:sz w:val="28"/>
          <w:szCs w:val="28"/>
        </w:rPr>
        <w:t>тис.</w:t>
      </w:r>
      <w:r w:rsidR="007B32FB" w:rsidRPr="00910051">
        <w:rPr>
          <w:sz w:val="28"/>
          <w:szCs w:val="28"/>
        </w:rPr>
        <w:t xml:space="preserve">  грн.,</w:t>
      </w:r>
      <w:r w:rsidR="007B32FB">
        <w:rPr>
          <w:sz w:val="28"/>
          <w:szCs w:val="28"/>
        </w:rPr>
        <w:t xml:space="preserve"> на 2023</w:t>
      </w:r>
      <w:r w:rsidRPr="002E02AD">
        <w:rPr>
          <w:sz w:val="28"/>
          <w:szCs w:val="28"/>
        </w:rPr>
        <w:t xml:space="preserve"> рік – </w:t>
      </w:r>
      <w:r w:rsidR="007B32FB">
        <w:rPr>
          <w:sz w:val="28"/>
          <w:szCs w:val="28"/>
        </w:rPr>
        <w:t>600</w:t>
      </w:r>
      <w:r w:rsidR="00297544">
        <w:rPr>
          <w:sz w:val="28"/>
          <w:szCs w:val="28"/>
        </w:rPr>
        <w:t>,0 тис.</w:t>
      </w:r>
      <w:r w:rsidR="007B32FB">
        <w:rPr>
          <w:sz w:val="28"/>
          <w:szCs w:val="28"/>
        </w:rPr>
        <w:t xml:space="preserve"> </w:t>
      </w:r>
      <w:r w:rsidRPr="002E02AD">
        <w:rPr>
          <w:sz w:val="28"/>
          <w:szCs w:val="28"/>
        </w:rPr>
        <w:t xml:space="preserve"> грн., на 202</w:t>
      </w:r>
      <w:r w:rsidR="007B32FB">
        <w:rPr>
          <w:sz w:val="28"/>
          <w:szCs w:val="28"/>
        </w:rPr>
        <w:t>4</w:t>
      </w:r>
      <w:r w:rsidRPr="002E02AD">
        <w:rPr>
          <w:sz w:val="28"/>
          <w:szCs w:val="28"/>
        </w:rPr>
        <w:t xml:space="preserve"> рік – </w:t>
      </w:r>
      <w:r w:rsidR="007B32FB">
        <w:rPr>
          <w:sz w:val="28"/>
          <w:szCs w:val="28"/>
        </w:rPr>
        <w:t>600</w:t>
      </w:r>
      <w:r w:rsidR="00297544">
        <w:rPr>
          <w:sz w:val="28"/>
          <w:szCs w:val="28"/>
        </w:rPr>
        <w:t>,0</w:t>
      </w:r>
      <w:r w:rsidR="007B32FB">
        <w:rPr>
          <w:sz w:val="28"/>
          <w:szCs w:val="28"/>
        </w:rPr>
        <w:t xml:space="preserve"> </w:t>
      </w:r>
      <w:r w:rsidR="00297544">
        <w:rPr>
          <w:sz w:val="28"/>
          <w:szCs w:val="28"/>
        </w:rPr>
        <w:t>тис.</w:t>
      </w:r>
      <w:r w:rsidR="007B32FB">
        <w:rPr>
          <w:sz w:val="28"/>
          <w:szCs w:val="28"/>
        </w:rPr>
        <w:t xml:space="preserve"> грн.</w:t>
      </w:r>
    </w:p>
    <w:p w:rsidR="004D2C36" w:rsidRDefault="007F5DF3" w:rsidP="004D2C36">
      <w:pPr>
        <w:ind w:firstLine="708"/>
        <w:jc w:val="both"/>
        <w:rPr>
          <w:sz w:val="28"/>
          <w:szCs w:val="28"/>
        </w:rPr>
      </w:pPr>
      <w:r w:rsidRPr="002E02AD">
        <w:rPr>
          <w:sz w:val="28"/>
          <w:szCs w:val="28"/>
        </w:rPr>
        <w:t xml:space="preserve">Заходи Програми будуть виконуватися в </w:t>
      </w:r>
      <w:r w:rsidR="003060E5">
        <w:rPr>
          <w:sz w:val="28"/>
          <w:szCs w:val="28"/>
        </w:rPr>
        <w:t>1</w:t>
      </w:r>
      <w:r w:rsidRPr="002E02AD">
        <w:rPr>
          <w:sz w:val="28"/>
          <w:szCs w:val="28"/>
        </w:rPr>
        <w:t xml:space="preserve"> етап</w:t>
      </w:r>
      <w:r w:rsidR="003060E5">
        <w:rPr>
          <w:sz w:val="28"/>
          <w:szCs w:val="28"/>
        </w:rPr>
        <w:t>:</w:t>
      </w:r>
      <w:r w:rsidRPr="002E02AD">
        <w:rPr>
          <w:sz w:val="28"/>
          <w:szCs w:val="28"/>
        </w:rPr>
        <w:t xml:space="preserve"> </w:t>
      </w:r>
      <w:r>
        <w:rPr>
          <w:sz w:val="28"/>
          <w:szCs w:val="28"/>
        </w:rPr>
        <w:t>2022 –2024</w:t>
      </w:r>
      <w:r w:rsidRPr="002E02AD">
        <w:rPr>
          <w:sz w:val="28"/>
          <w:szCs w:val="28"/>
        </w:rPr>
        <w:t xml:space="preserve"> роки</w:t>
      </w:r>
      <w:r>
        <w:rPr>
          <w:sz w:val="28"/>
          <w:szCs w:val="28"/>
        </w:rPr>
        <w:t>.</w:t>
      </w:r>
    </w:p>
    <w:p w:rsidR="00E03D1D" w:rsidRDefault="00E03D1D" w:rsidP="004D2C36">
      <w:pPr>
        <w:ind w:firstLine="708"/>
        <w:jc w:val="both"/>
        <w:rPr>
          <w:sz w:val="28"/>
          <w:szCs w:val="28"/>
        </w:rPr>
      </w:pPr>
    </w:p>
    <w:p w:rsidR="00E03D1D" w:rsidRDefault="00E03D1D" w:rsidP="00E03D1D">
      <w:pPr>
        <w:jc w:val="center"/>
        <w:rPr>
          <w:b/>
          <w:sz w:val="28"/>
          <w:szCs w:val="28"/>
        </w:rPr>
      </w:pPr>
      <w:r w:rsidRPr="002E02AD">
        <w:rPr>
          <w:b/>
          <w:sz w:val="28"/>
          <w:szCs w:val="28"/>
        </w:rPr>
        <w:t>5. Перелік завдань і заходів Програми та результативні показники</w:t>
      </w:r>
    </w:p>
    <w:p w:rsidR="00E03D1D" w:rsidRPr="00F31564" w:rsidRDefault="00E03D1D" w:rsidP="00F31564">
      <w:pPr>
        <w:jc w:val="both"/>
        <w:rPr>
          <w:sz w:val="28"/>
          <w:szCs w:val="28"/>
        </w:rPr>
      </w:pPr>
    </w:p>
    <w:p w:rsidR="009A24B0" w:rsidRDefault="00F31564" w:rsidP="00F31564">
      <w:pPr>
        <w:jc w:val="both"/>
        <w:rPr>
          <w:sz w:val="28"/>
          <w:szCs w:val="28"/>
        </w:rPr>
      </w:pPr>
      <w:r>
        <w:rPr>
          <w:sz w:val="28"/>
          <w:szCs w:val="28"/>
        </w:rPr>
        <w:tab/>
        <w:t>Завдання Програми – вжити заходів щодо гарантованої збереженості документів.</w:t>
      </w:r>
    </w:p>
    <w:p w:rsidR="00F31564" w:rsidRDefault="009A24B0" w:rsidP="00C83E28">
      <w:pPr>
        <w:ind w:firstLine="708"/>
        <w:jc w:val="both"/>
        <w:rPr>
          <w:sz w:val="28"/>
          <w:szCs w:val="26"/>
        </w:rPr>
      </w:pPr>
      <w:r w:rsidRPr="002E02AD">
        <w:rPr>
          <w:sz w:val="28"/>
        </w:rPr>
        <w:t>Результатом виконання Програми має стати</w:t>
      </w:r>
      <w:r w:rsidR="00F31564">
        <w:rPr>
          <w:sz w:val="28"/>
          <w:szCs w:val="28"/>
        </w:rPr>
        <w:t xml:space="preserve"> </w:t>
      </w:r>
      <w:r w:rsidR="00C83E28">
        <w:rPr>
          <w:sz w:val="28"/>
          <w:szCs w:val="28"/>
        </w:rPr>
        <w:t xml:space="preserve">виконання </w:t>
      </w:r>
      <w:r w:rsidR="00C83E28" w:rsidRPr="00F84D00">
        <w:rPr>
          <w:sz w:val="28"/>
          <w:szCs w:val="26"/>
        </w:rPr>
        <w:t xml:space="preserve">вимог </w:t>
      </w:r>
      <w:r w:rsidR="00651925">
        <w:rPr>
          <w:sz w:val="28"/>
          <w:szCs w:val="26"/>
        </w:rPr>
        <w:t>Закону</w:t>
      </w:r>
      <w:r w:rsidR="00651925" w:rsidRPr="00651925">
        <w:rPr>
          <w:sz w:val="28"/>
          <w:szCs w:val="28"/>
        </w:rPr>
        <w:t xml:space="preserve"> </w:t>
      </w:r>
      <w:r w:rsidR="00651925" w:rsidRPr="002E02AD">
        <w:rPr>
          <w:sz w:val="28"/>
          <w:szCs w:val="28"/>
        </w:rPr>
        <w:t xml:space="preserve">України «Про </w:t>
      </w:r>
      <w:r w:rsidR="00651925">
        <w:rPr>
          <w:sz w:val="28"/>
          <w:szCs w:val="28"/>
        </w:rPr>
        <w:t>Національний архівний фонд та архівні установи</w:t>
      </w:r>
      <w:r w:rsidR="00651925" w:rsidRPr="002E02AD">
        <w:rPr>
          <w:sz w:val="28"/>
          <w:szCs w:val="28"/>
        </w:rPr>
        <w:t>»</w:t>
      </w:r>
      <w:r w:rsidR="00651925">
        <w:rPr>
          <w:sz w:val="28"/>
          <w:szCs w:val="28"/>
        </w:rPr>
        <w:t xml:space="preserve"> та</w:t>
      </w:r>
      <w:r w:rsidR="00651925">
        <w:rPr>
          <w:sz w:val="28"/>
          <w:szCs w:val="26"/>
        </w:rPr>
        <w:t xml:space="preserve"> </w:t>
      </w:r>
      <w:r w:rsidR="00C83E28">
        <w:rPr>
          <w:sz w:val="28"/>
          <w:szCs w:val="26"/>
        </w:rPr>
        <w:t>Державного стандарту України ДСТУ 8889:2019 «Документи з паперовими носіями. Правила зберігання Національного архівного фонду».</w:t>
      </w:r>
    </w:p>
    <w:p w:rsidR="00096DF0" w:rsidRDefault="00855188" w:rsidP="00DA3905">
      <w:pPr>
        <w:ind w:firstLine="708"/>
        <w:jc w:val="both"/>
        <w:rPr>
          <w:sz w:val="28"/>
        </w:rPr>
      </w:pPr>
      <w:r w:rsidRPr="002E02AD">
        <w:rPr>
          <w:sz w:val="28"/>
        </w:rPr>
        <w:t>Реалізація Програми дозволить</w:t>
      </w:r>
      <w:r>
        <w:rPr>
          <w:sz w:val="28"/>
        </w:rPr>
        <w:t xml:space="preserve"> зберегти документи Національного архівного фонду, які зберігаються у приміщенні корпусу № 2 Державного архіву області у кількості понад 450 </w:t>
      </w:r>
      <w:r w:rsidR="00D12B7E">
        <w:rPr>
          <w:sz w:val="28"/>
        </w:rPr>
        <w:t>тис.</w:t>
      </w:r>
      <w:r>
        <w:rPr>
          <w:sz w:val="28"/>
        </w:rPr>
        <w:t xml:space="preserve"> одиниць зберігання, у приміщенні </w:t>
      </w:r>
      <w:r>
        <w:rPr>
          <w:sz w:val="28"/>
        </w:rPr>
        <w:lastRenderedPageBreak/>
        <w:t xml:space="preserve">корпусу № 3 Державного архіву області у кількості понад 180 </w:t>
      </w:r>
      <w:r w:rsidR="00B3088D">
        <w:rPr>
          <w:sz w:val="28"/>
        </w:rPr>
        <w:t>тис.</w:t>
      </w:r>
      <w:r>
        <w:rPr>
          <w:sz w:val="28"/>
        </w:rPr>
        <w:t xml:space="preserve"> одиниць зберігання та відділі Державного архіву в м. Ніжині у кількості понад    100 </w:t>
      </w:r>
      <w:r w:rsidR="00B3088D">
        <w:rPr>
          <w:sz w:val="28"/>
        </w:rPr>
        <w:t>тис.</w:t>
      </w:r>
      <w:r>
        <w:rPr>
          <w:sz w:val="28"/>
        </w:rPr>
        <w:t xml:space="preserve"> одиниць зберігання.  </w:t>
      </w:r>
      <w:r w:rsidR="00F64362">
        <w:rPr>
          <w:sz w:val="28"/>
        </w:rPr>
        <w:t>Серед найважливіших фондів, що зберігаються у цих приміщеннях – фонди органів державної влади (</w:t>
      </w:r>
      <w:r w:rsidR="00026B9A">
        <w:rPr>
          <w:sz w:val="28"/>
        </w:rPr>
        <w:t xml:space="preserve">у тому числі </w:t>
      </w:r>
      <w:r w:rsidR="00F64362">
        <w:rPr>
          <w:sz w:val="28"/>
        </w:rPr>
        <w:t>Чернігівської обласної ради, Чернігівської обласної державної адміністрації</w:t>
      </w:r>
      <w:r w:rsidR="001F486F">
        <w:rPr>
          <w:sz w:val="28"/>
        </w:rPr>
        <w:t>,</w:t>
      </w:r>
      <w:r w:rsidR="00715768">
        <w:rPr>
          <w:sz w:val="28"/>
        </w:rPr>
        <w:t xml:space="preserve"> Виконавчого комітету Чернігівської обласної ради народних депутатів), понад 800 фондів установ, що діяли у період нацистської окупації</w:t>
      </w:r>
      <w:r w:rsidR="00715768" w:rsidRPr="00715768">
        <w:rPr>
          <w:sz w:val="28"/>
        </w:rPr>
        <w:t xml:space="preserve"> </w:t>
      </w:r>
      <w:r w:rsidR="00715768">
        <w:rPr>
          <w:sz w:val="28"/>
        </w:rPr>
        <w:t>на території Чернігівської області під час Другої світової війни (</w:t>
      </w:r>
      <w:r w:rsidR="00026B9A">
        <w:rPr>
          <w:sz w:val="28"/>
        </w:rPr>
        <w:t xml:space="preserve">у тому числі </w:t>
      </w:r>
      <w:r w:rsidR="00715768">
        <w:rPr>
          <w:sz w:val="28"/>
        </w:rPr>
        <w:t>26 районних, 5 міських та 149 сільських управ</w:t>
      </w:r>
      <w:r w:rsidR="00C34E0A">
        <w:rPr>
          <w:sz w:val="28"/>
        </w:rPr>
        <w:t>;</w:t>
      </w:r>
      <w:r w:rsidR="00715768">
        <w:rPr>
          <w:sz w:val="28"/>
        </w:rPr>
        <w:t xml:space="preserve"> 12 фондів поліцій та формувань, що здійснювали </w:t>
      </w:r>
      <w:r w:rsidR="00C34E0A">
        <w:rPr>
          <w:sz w:val="28"/>
        </w:rPr>
        <w:t>поліцейські функції</w:t>
      </w:r>
      <w:r w:rsidR="001F486F">
        <w:rPr>
          <w:sz w:val="28"/>
        </w:rPr>
        <w:t>,</w:t>
      </w:r>
      <w:r w:rsidR="00026B9A">
        <w:rPr>
          <w:sz w:val="28"/>
        </w:rPr>
        <w:t xml:space="preserve"> зокрема жандармерій</w:t>
      </w:r>
      <w:r w:rsidR="00715768">
        <w:rPr>
          <w:sz w:val="28"/>
        </w:rPr>
        <w:t>), фонди репресивних органів комуністичного тоталітарного режиму</w:t>
      </w:r>
      <w:r w:rsidR="00026B9A">
        <w:rPr>
          <w:sz w:val="28"/>
        </w:rPr>
        <w:t xml:space="preserve"> (у тому числі фонди органів судової влади, нотаріату, реєстрації населення</w:t>
      </w:r>
      <w:r w:rsidR="00F64362">
        <w:rPr>
          <w:sz w:val="28"/>
        </w:rPr>
        <w:t>)</w:t>
      </w:r>
      <w:r w:rsidR="00026B9A">
        <w:rPr>
          <w:sz w:val="28"/>
        </w:rPr>
        <w:t xml:space="preserve">, </w:t>
      </w:r>
      <w:r w:rsidR="003A6EF6">
        <w:rPr>
          <w:sz w:val="28"/>
        </w:rPr>
        <w:t>понад 50</w:t>
      </w:r>
      <w:r w:rsidR="001F486F">
        <w:rPr>
          <w:sz w:val="28"/>
        </w:rPr>
        <w:t xml:space="preserve"> фонд</w:t>
      </w:r>
      <w:r w:rsidR="003A6EF6">
        <w:rPr>
          <w:sz w:val="28"/>
        </w:rPr>
        <w:t>ів</w:t>
      </w:r>
      <w:r w:rsidR="001F486F">
        <w:rPr>
          <w:sz w:val="28"/>
        </w:rPr>
        <w:t xml:space="preserve"> установ, що здійснювали  організацію управління промисловістю регіону</w:t>
      </w:r>
      <w:r w:rsidR="003A6EF6">
        <w:rPr>
          <w:sz w:val="28"/>
        </w:rPr>
        <w:t xml:space="preserve"> (заводів, фабрик, артілей</w:t>
      </w:r>
      <w:r w:rsidR="00E952C0">
        <w:rPr>
          <w:sz w:val="28"/>
        </w:rPr>
        <w:t>,</w:t>
      </w:r>
      <w:r w:rsidR="004070A7">
        <w:rPr>
          <w:sz w:val="28"/>
        </w:rPr>
        <w:t xml:space="preserve"> </w:t>
      </w:r>
      <w:r w:rsidR="00E952C0">
        <w:rPr>
          <w:sz w:val="28"/>
        </w:rPr>
        <w:t>м</w:t>
      </w:r>
      <w:r w:rsidR="004070A7">
        <w:rPr>
          <w:sz w:val="28"/>
        </w:rPr>
        <w:t>линів, підприємств харчової промисловості</w:t>
      </w:r>
      <w:r w:rsidR="003A6EF6">
        <w:rPr>
          <w:sz w:val="28"/>
        </w:rPr>
        <w:t>)</w:t>
      </w:r>
      <w:r w:rsidR="001F486F">
        <w:rPr>
          <w:sz w:val="28"/>
        </w:rPr>
        <w:t xml:space="preserve">, </w:t>
      </w:r>
      <w:r w:rsidR="004070A7">
        <w:rPr>
          <w:sz w:val="28"/>
        </w:rPr>
        <w:t>близько 400 фондів органів землеустрою</w:t>
      </w:r>
      <w:r w:rsidR="003E07DD">
        <w:rPr>
          <w:sz w:val="28"/>
        </w:rPr>
        <w:t xml:space="preserve">, сільськогосподарських підприємств </w:t>
      </w:r>
      <w:r w:rsidR="004070A7">
        <w:rPr>
          <w:sz w:val="28"/>
        </w:rPr>
        <w:t>(</w:t>
      </w:r>
      <w:r w:rsidR="001A4943">
        <w:rPr>
          <w:sz w:val="28"/>
        </w:rPr>
        <w:t>земельних управлінь, контор, сільськогосподарських громад, агрономічних станцій, дільниць</w:t>
      </w:r>
      <w:r w:rsidR="004070A7">
        <w:rPr>
          <w:sz w:val="28"/>
        </w:rPr>
        <w:t>)</w:t>
      </w:r>
      <w:r w:rsidR="00E952C0">
        <w:rPr>
          <w:sz w:val="28"/>
        </w:rPr>
        <w:t>, 50 фондів закладів культури, освіти та гуманітарної сфери (</w:t>
      </w:r>
      <w:r w:rsidR="000B5B41">
        <w:rPr>
          <w:sz w:val="28"/>
        </w:rPr>
        <w:t>управлінських структур, театрів, бібліотек, шкіл, гімназій</w:t>
      </w:r>
      <w:r w:rsidR="00E952C0">
        <w:rPr>
          <w:sz w:val="28"/>
        </w:rPr>
        <w:t>)</w:t>
      </w:r>
      <w:r w:rsidR="000B5B41">
        <w:rPr>
          <w:sz w:val="28"/>
        </w:rPr>
        <w:t xml:space="preserve">, </w:t>
      </w:r>
      <w:r w:rsidR="00096DF0">
        <w:rPr>
          <w:sz w:val="28"/>
        </w:rPr>
        <w:t>близько 50 фондів закладів охорони здоров</w:t>
      </w:r>
      <w:r w:rsidR="00096DF0" w:rsidRPr="00096DF0">
        <w:rPr>
          <w:sz w:val="28"/>
        </w:rPr>
        <w:t>’</w:t>
      </w:r>
      <w:r w:rsidR="00096DF0">
        <w:rPr>
          <w:sz w:val="28"/>
        </w:rPr>
        <w:t>я (відділів охорони здоров</w:t>
      </w:r>
      <w:r w:rsidR="00096DF0" w:rsidRPr="00096DF0">
        <w:rPr>
          <w:sz w:val="28"/>
        </w:rPr>
        <w:t>’</w:t>
      </w:r>
      <w:r w:rsidR="00096DF0">
        <w:rPr>
          <w:sz w:val="28"/>
        </w:rPr>
        <w:t xml:space="preserve">я, лікарень, амбулаторій і поліклінік, медичних та аптечних пунктів). </w:t>
      </w:r>
    </w:p>
    <w:p w:rsidR="00DA3905" w:rsidRPr="00096DF0" w:rsidRDefault="00096DF0" w:rsidP="00DA3905">
      <w:pPr>
        <w:ind w:firstLine="708"/>
        <w:jc w:val="both"/>
        <w:rPr>
          <w:sz w:val="28"/>
        </w:rPr>
      </w:pPr>
      <w:r w:rsidRPr="002E02AD">
        <w:rPr>
          <w:sz w:val="28"/>
        </w:rPr>
        <w:t>Реалізація Програми дозволить</w:t>
      </w:r>
      <w:r>
        <w:rPr>
          <w:sz w:val="28"/>
        </w:rPr>
        <w:t xml:space="preserve"> не лише зберегти цей значний за обсягом </w:t>
      </w:r>
      <w:r w:rsidRPr="00163D14">
        <w:rPr>
          <w:sz w:val="28"/>
        </w:rPr>
        <w:t>джерельний комплекс,</w:t>
      </w:r>
      <w:r>
        <w:rPr>
          <w:sz w:val="28"/>
        </w:rPr>
        <w:t xml:space="preserve"> але й дасть можливість дослідникам продовжувати вивчати додаткові джерела різних історичних періодів.  </w:t>
      </w:r>
    </w:p>
    <w:p w:rsidR="00F31564" w:rsidRDefault="00874FD3" w:rsidP="00DA3905">
      <w:pPr>
        <w:ind w:firstLine="708"/>
        <w:jc w:val="both"/>
        <w:rPr>
          <w:sz w:val="28"/>
          <w:szCs w:val="28"/>
        </w:rPr>
      </w:pPr>
      <w:r w:rsidRPr="002E02AD">
        <w:rPr>
          <w:sz w:val="28"/>
        </w:rPr>
        <w:t xml:space="preserve">Обсяг ресурсів, які забезпечують виконання Програми, викладений у </w:t>
      </w:r>
      <w:r w:rsidRPr="002E02AD">
        <w:rPr>
          <w:sz w:val="28"/>
          <w:szCs w:val="28"/>
        </w:rPr>
        <w:t xml:space="preserve">додатку </w:t>
      </w:r>
      <w:r w:rsidR="00454431">
        <w:rPr>
          <w:sz w:val="28"/>
          <w:szCs w:val="28"/>
        </w:rPr>
        <w:t>1</w:t>
      </w:r>
      <w:r w:rsidRPr="002E02AD">
        <w:rPr>
          <w:sz w:val="28"/>
          <w:szCs w:val="28"/>
        </w:rPr>
        <w:t xml:space="preserve">. </w:t>
      </w:r>
    </w:p>
    <w:p w:rsidR="00A94BC2" w:rsidRDefault="00A94BC2" w:rsidP="00F31564">
      <w:pPr>
        <w:jc w:val="both"/>
        <w:rPr>
          <w:sz w:val="28"/>
          <w:szCs w:val="28"/>
        </w:rPr>
      </w:pPr>
      <w:r>
        <w:rPr>
          <w:sz w:val="28"/>
          <w:szCs w:val="28"/>
        </w:rPr>
        <w:tab/>
      </w:r>
      <w:r w:rsidRPr="002E02AD">
        <w:rPr>
          <w:sz w:val="28"/>
          <w:szCs w:val="28"/>
        </w:rPr>
        <w:t>Для забезпечення виконання плану реалізації</w:t>
      </w:r>
      <w:r>
        <w:rPr>
          <w:sz w:val="28"/>
          <w:szCs w:val="28"/>
        </w:rPr>
        <w:t xml:space="preserve"> Програми будуть залучені кошти</w:t>
      </w:r>
      <w:r w:rsidRPr="002E02AD">
        <w:rPr>
          <w:sz w:val="28"/>
          <w:szCs w:val="28"/>
        </w:rPr>
        <w:t xml:space="preserve"> </w:t>
      </w:r>
      <w:r w:rsidR="003371D1">
        <w:rPr>
          <w:sz w:val="28"/>
          <w:szCs w:val="28"/>
        </w:rPr>
        <w:t xml:space="preserve">тільки </w:t>
      </w:r>
      <w:r w:rsidRPr="002E02AD">
        <w:rPr>
          <w:sz w:val="28"/>
          <w:szCs w:val="28"/>
        </w:rPr>
        <w:t xml:space="preserve">обласного бюджету </w:t>
      </w:r>
      <w:r w:rsidR="003371D1">
        <w:rPr>
          <w:sz w:val="28"/>
          <w:szCs w:val="28"/>
        </w:rPr>
        <w:t xml:space="preserve">у розмірі </w:t>
      </w:r>
      <w:r w:rsidRPr="002E02AD">
        <w:rPr>
          <w:sz w:val="28"/>
          <w:szCs w:val="28"/>
        </w:rPr>
        <w:t xml:space="preserve"> </w:t>
      </w:r>
      <w:r w:rsidR="000426AA" w:rsidRPr="00910051">
        <w:rPr>
          <w:sz w:val="28"/>
          <w:szCs w:val="28"/>
        </w:rPr>
        <w:t>1</w:t>
      </w:r>
      <w:r w:rsidR="005F4C5A">
        <w:rPr>
          <w:sz w:val="28"/>
          <w:szCs w:val="28"/>
        </w:rPr>
        <w:t> </w:t>
      </w:r>
      <w:r w:rsidR="000426AA" w:rsidRPr="00910051">
        <w:rPr>
          <w:sz w:val="28"/>
          <w:szCs w:val="28"/>
        </w:rPr>
        <w:t>815</w:t>
      </w:r>
      <w:r w:rsidR="005F4C5A">
        <w:rPr>
          <w:sz w:val="28"/>
          <w:szCs w:val="28"/>
        </w:rPr>
        <w:t>,0</w:t>
      </w:r>
      <w:r w:rsidR="000426AA" w:rsidRPr="00910051">
        <w:rPr>
          <w:sz w:val="28"/>
          <w:szCs w:val="28"/>
        </w:rPr>
        <w:t> </w:t>
      </w:r>
      <w:r w:rsidR="005F4C5A">
        <w:rPr>
          <w:sz w:val="28"/>
          <w:szCs w:val="28"/>
        </w:rPr>
        <w:t>тис.</w:t>
      </w:r>
      <w:r w:rsidR="000426AA" w:rsidRPr="00910051">
        <w:rPr>
          <w:sz w:val="28"/>
          <w:szCs w:val="28"/>
        </w:rPr>
        <w:t xml:space="preserve"> грн</w:t>
      </w:r>
      <w:r w:rsidR="003371D1">
        <w:rPr>
          <w:sz w:val="28"/>
          <w:szCs w:val="28"/>
        </w:rPr>
        <w:t>.</w:t>
      </w:r>
    </w:p>
    <w:p w:rsidR="0083782B" w:rsidRPr="00F31564" w:rsidRDefault="00751DFA" w:rsidP="00F31564">
      <w:pPr>
        <w:jc w:val="both"/>
        <w:rPr>
          <w:sz w:val="28"/>
          <w:szCs w:val="28"/>
        </w:rPr>
      </w:pPr>
      <w:r>
        <w:rPr>
          <w:sz w:val="28"/>
          <w:szCs w:val="28"/>
        </w:rPr>
        <w:tab/>
      </w:r>
      <w:r w:rsidR="0016558E">
        <w:rPr>
          <w:sz w:val="28"/>
          <w:szCs w:val="28"/>
        </w:rPr>
        <w:t>В</w:t>
      </w:r>
      <w:r w:rsidR="0083782B" w:rsidRPr="002E02AD">
        <w:rPr>
          <w:sz w:val="28"/>
          <w:szCs w:val="28"/>
        </w:rPr>
        <w:t xml:space="preserve">иконання Програми </w:t>
      </w:r>
      <w:r w:rsidR="0016558E">
        <w:rPr>
          <w:sz w:val="28"/>
          <w:szCs w:val="28"/>
        </w:rPr>
        <w:t>сприятиме</w:t>
      </w:r>
      <w:r w:rsidR="0083782B" w:rsidRPr="002E02AD">
        <w:rPr>
          <w:sz w:val="28"/>
          <w:szCs w:val="28"/>
        </w:rPr>
        <w:t xml:space="preserve"> реаліз</w:t>
      </w:r>
      <w:r w:rsidR="0016558E">
        <w:rPr>
          <w:sz w:val="28"/>
          <w:szCs w:val="28"/>
        </w:rPr>
        <w:t>ації</w:t>
      </w:r>
      <w:r w:rsidR="0083782B" w:rsidRPr="002E02AD">
        <w:rPr>
          <w:sz w:val="28"/>
          <w:szCs w:val="28"/>
        </w:rPr>
        <w:t xml:space="preserve"> державн</w:t>
      </w:r>
      <w:r w:rsidR="0016558E">
        <w:rPr>
          <w:sz w:val="28"/>
          <w:szCs w:val="28"/>
        </w:rPr>
        <w:t>ої</w:t>
      </w:r>
      <w:r w:rsidR="0083782B" w:rsidRPr="002E02AD">
        <w:rPr>
          <w:sz w:val="28"/>
          <w:szCs w:val="28"/>
        </w:rPr>
        <w:t xml:space="preserve"> політик</w:t>
      </w:r>
      <w:r w:rsidR="0016558E">
        <w:rPr>
          <w:sz w:val="28"/>
          <w:szCs w:val="28"/>
        </w:rPr>
        <w:t>и</w:t>
      </w:r>
      <w:r w:rsidR="0083782B" w:rsidRPr="002E02AD">
        <w:rPr>
          <w:sz w:val="28"/>
          <w:szCs w:val="28"/>
        </w:rPr>
        <w:t xml:space="preserve"> у сфері</w:t>
      </w:r>
      <w:r w:rsidR="0083782B">
        <w:rPr>
          <w:sz w:val="28"/>
          <w:szCs w:val="28"/>
        </w:rPr>
        <w:t xml:space="preserve"> архівної справи </w:t>
      </w:r>
      <w:r w:rsidR="0016558E" w:rsidRPr="002E02AD">
        <w:rPr>
          <w:sz w:val="28"/>
          <w:szCs w:val="28"/>
        </w:rPr>
        <w:t xml:space="preserve">в Чернігівській області </w:t>
      </w:r>
      <w:r w:rsidR="0083782B">
        <w:rPr>
          <w:sz w:val="28"/>
          <w:szCs w:val="28"/>
        </w:rPr>
        <w:t>у частині зміцнення матеріально-технічної бази.</w:t>
      </w:r>
      <w:r w:rsidR="00B94C79">
        <w:rPr>
          <w:sz w:val="28"/>
          <w:szCs w:val="28"/>
        </w:rPr>
        <w:t xml:space="preserve"> Результативні показники викладені у додатку 3. </w:t>
      </w:r>
    </w:p>
    <w:p w:rsidR="00F31564" w:rsidRDefault="00F31564" w:rsidP="00E03D1D">
      <w:pPr>
        <w:jc w:val="center"/>
        <w:rPr>
          <w:b/>
          <w:sz w:val="28"/>
          <w:szCs w:val="28"/>
        </w:rPr>
      </w:pPr>
    </w:p>
    <w:p w:rsidR="00FF4735" w:rsidRPr="002E02AD" w:rsidRDefault="00FF4735" w:rsidP="00FF4735">
      <w:pPr>
        <w:ind w:left="360"/>
        <w:jc w:val="center"/>
        <w:rPr>
          <w:b/>
          <w:sz w:val="28"/>
          <w:szCs w:val="28"/>
        </w:rPr>
      </w:pPr>
      <w:r w:rsidRPr="002E02AD">
        <w:rPr>
          <w:b/>
          <w:sz w:val="28"/>
          <w:szCs w:val="28"/>
        </w:rPr>
        <w:t>6. Напрями діяльності та заходи Програми</w:t>
      </w:r>
    </w:p>
    <w:p w:rsidR="00E03D1D" w:rsidRDefault="00E03D1D" w:rsidP="00E03D1D">
      <w:pPr>
        <w:jc w:val="center"/>
        <w:rPr>
          <w:sz w:val="28"/>
          <w:szCs w:val="28"/>
        </w:rPr>
      </w:pPr>
    </w:p>
    <w:p w:rsidR="00F33696" w:rsidRPr="003D29CD" w:rsidRDefault="00F33696" w:rsidP="003D29CD">
      <w:pPr>
        <w:ind w:firstLine="708"/>
        <w:jc w:val="both"/>
        <w:rPr>
          <w:sz w:val="28"/>
          <w:szCs w:val="28"/>
        </w:rPr>
      </w:pPr>
      <w:r w:rsidRPr="004E3CAB">
        <w:rPr>
          <w:sz w:val="28"/>
          <w:szCs w:val="28"/>
        </w:rPr>
        <w:t xml:space="preserve">Забезпечення гарантованої збереженості документів передбачає </w:t>
      </w:r>
      <w:r w:rsidR="004E3CAB">
        <w:rPr>
          <w:sz w:val="28"/>
          <w:szCs w:val="28"/>
        </w:rPr>
        <w:t>з</w:t>
      </w:r>
      <w:r w:rsidRPr="004E3CAB">
        <w:rPr>
          <w:sz w:val="28"/>
          <w:szCs w:val="28"/>
        </w:rPr>
        <w:t xml:space="preserve">дійснення ремонту даху приміщення корпусу № 2 Держархіву області </w:t>
      </w:r>
      <w:r w:rsidR="00FC363D">
        <w:rPr>
          <w:sz w:val="28"/>
          <w:szCs w:val="28"/>
        </w:rPr>
        <w:t xml:space="preserve">                </w:t>
      </w:r>
      <w:r w:rsidRPr="004E3CAB">
        <w:rPr>
          <w:sz w:val="28"/>
          <w:szCs w:val="28"/>
        </w:rPr>
        <w:t>(м. Чернігів, вул. П’ятницька, 52)</w:t>
      </w:r>
      <w:r w:rsidR="004E3CAB">
        <w:rPr>
          <w:sz w:val="28"/>
          <w:szCs w:val="28"/>
        </w:rPr>
        <w:t xml:space="preserve">, </w:t>
      </w:r>
      <w:r w:rsidR="004E3CAB" w:rsidRPr="004E3CAB">
        <w:rPr>
          <w:color w:val="1D1B11"/>
          <w:sz w:val="28"/>
        </w:rPr>
        <w:t xml:space="preserve">проведення ремонтних робіт фасаду приміщення </w:t>
      </w:r>
      <w:r w:rsidR="004E3CAB" w:rsidRPr="004E3CAB">
        <w:rPr>
          <w:sz w:val="28"/>
        </w:rPr>
        <w:t>корпусу № 2 Держархіву області (м. Чернігів, вул. П’ятницька, 52)</w:t>
      </w:r>
      <w:r w:rsidR="003D29CD">
        <w:rPr>
          <w:sz w:val="28"/>
        </w:rPr>
        <w:t xml:space="preserve">, </w:t>
      </w:r>
      <w:r w:rsidR="003D29CD" w:rsidRPr="003D29CD">
        <w:rPr>
          <w:sz w:val="28"/>
          <w:szCs w:val="28"/>
        </w:rPr>
        <w:t>посилення фундаменту під розрахункове навантаження шляхом ліквідації вертикальної та горизонтальної деформації, відновлення просторової жорсткості будівлі корпусу № 3 Держархіву області (м. Чернігів, вул. П’ятницька, 31)</w:t>
      </w:r>
      <w:r w:rsidR="00E819D7">
        <w:rPr>
          <w:sz w:val="28"/>
          <w:szCs w:val="28"/>
        </w:rPr>
        <w:t xml:space="preserve">, </w:t>
      </w:r>
      <w:r w:rsidR="00E819D7" w:rsidRPr="00E819D7">
        <w:rPr>
          <w:color w:val="1D1B11"/>
          <w:sz w:val="28"/>
        </w:rPr>
        <w:t>встановлення стелажного обладнання у кількості 114 одиниць у приміщенні корпусу № 1 Держархіву області (м. Ніжин, вул. Незалежності, 42)</w:t>
      </w:r>
      <w:r w:rsidRPr="003D29CD">
        <w:rPr>
          <w:sz w:val="28"/>
          <w:szCs w:val="28"/>
        </w:rPr>
        <w:t xml:space="preserve"> </w:t>
      </w:r>
      <w:r w:rsidR="00082A53">
        <w:rPr>
          <w:sz w:val="28"/>
          <w:szCs w:val="28"/>
        </w:rPr>
        <w:t>(додаток 2</w:t>
      </w:r>
      <w:r w:rsidRPr="003D29CD">
        <w:rPr>
          <w:sz w:val="28"/>
          <w:szCs w:val="28"/>
        </w:rPr>
        <w:t>).</w:t>
      </w:r>
    </w:p>
    <w:p w:rsidR="00FF4735" w:rsidRDefault="00FF4735" w:rsidP="00F33696">
      <w:pPr>
        <w:jc w:val="both"/>
        <w:rPr>
          <w:sz w:val="28"/>
          <w:szCs w:val="28"/>
        </w:rPr>
      </w:pPr>
    </w:p>
    <w:p w:rsidR="00FF4735" w:rsidRDefault="00FF4735" w:rsidP="00E03D1D">
      <w:pPr>
        <w:jc w:val="center"/>
        <w:rPr>
          <w:b/>
          <w:sz w:val="28"/>
          <w:szCs w:val="28"/>
        </w:rPr>
      </w:pPr>
      <w:r w:rsidRPr="002E02AD">
        <w:rPr>
          <w:b/>
          <w:sz w:val="28"/>
          <w:szCs w:val="28"/>
        </w:rPr>
        <w:t>7. Координація та контроль за ходом виконання Програми</w:t>
      </w:r>
    </w:p>
    <w:p w:rsidR="00FF4735" w:rsidRDefault="00FF4735" w:rsidP="00E03D1D">
      <w:pPr>
        <w:jc w:val="center"/>
        <w:rPr>
          <w:b/>
          <w:sz w:val="28"/>
          <w:szCs w:val="28"/>
        </w:rPr>
      </w:pPr>
    </w:p>
    <w:p w:rsidR="00004E61" w:rsidRPr="002E02AD" w:rsidRDefault="00004E61" w:rsidP="00C5345E">
      <w:pPr>
        <w:ind w:firstLine="708"/>
        <w:jc w:val="both"/>
        <w:rPr>
          <w:sz w:val="28"/>
          <w:szCs w:val="28"/>
        </w:rPr>
      </w:pPr>
      <w:r w:rsidRPr="002E02AD">
        <w:rPr>
          <w:sz w:val="28"/>
          <w:szCs w:val="28"/>
        </w:rPr>
        <w:t>Чернігівська обласна державна адміністрація, як замовник Програми, у межах своїх повноважень здійснює керівництво і контроль за реалізацією Програми, щорічно уточнює план її реалізації.</w:t>
      </w:r>
    </w:p>
    <w:p w:rsidR="00004E61" w:rsidRPr="002E02AD" w:rsidRDefault="00004E61" w:rsidP="00C5345E">
      <w:pPr>
        <w:ind w:firstLine="360"/>
        <w:rPr>
          <w:sz w:val="28"/>
          <w:szCs w:val="28"/>
        </w:rPr>
      </w:pPr>
      <w:r w:rsidRPr="002E02AD">
        <w:rPr>
          <w:sz w:val="28"/>
          <w:szCs w:val="28"/>
        </w:rPr>
        <w:tab/>
        <w:t>Організаційне забезпечення виконання заходів Програми здійсню</w:t>
      </w:r>
      <w:r w:rsidR="00C5345E">
        <w:rPr>
          <w:sz w:val="28"/>
          <w:szCs w:val="28"/>
        </w:rPr>
        <w:t>є</w:t>
      </w:r>
      <w:r w:rsidRPr="002E02AD">
        <w:rPr>
          <w:sz w:val="28"/>
          <w:szCs w:val="28"/>
        </w:rPr>
        <w:t xml:space="preserve"> </w:t>
      </w:r>
      <w:r w:rsidRPr="002E02AD">
        <w:rPr>
          <w:sz w:val="28"/>
          <w:szCs w:val="28"/>
        </w:rPr>
        <w:br/>
        <w:t>в межах своєї компетенції виконавець</w:t>
      </w:r>
      <w:r w:rsidR="00C5345E">
        <w:rPr>
          <w:sz w:val="28"/>
          <w:szCs w:val="28"/>
        </w:rPr>
        <w:t xml:space="preserve"> – </w:t>
      </w:r>
      <w:r w:rsidR="009C7D6C">
        <w:rPr>
          <w:sz w:val="28"/>
          <w:szCs w:val="28"/>
        </w:rPr>
        <w:t>Д</w:t>
      </w:r>
      <w:r w:rsidR="00C5345E">
        <w:rPr>
          <w:sz w:val="28"/>
          <w:szCs w:val="28"/>
        </w:rPr>
        <w:t>ержавний архів області</w:t>
      </w:r>
      <w:r w:rsidRPr="002E02AD">
        <w:rPr>
          <w:sz w:val="28"/>
          <w:szCs w:val="28"/>
        </w:rPr>
        <w:t xml:space="preserve">. </w:t>
      </w:r>
    </w:p>
    <w:p w:rsidR="00004E61" w:rsidRPr="002E02AD" w:rsidRDefault="00004E61" w:rsidP="00004E61">
      <w:pPr>
        <w:ind w:firstLine="360"/>
        <w:jc w:val="both"/>
        <w:rPr>
          <w:sz w:val="28"/>
          <w:szCs w:val="28"/>
        </w:rPr>
      </w:pPr>
      <w:r w:rsidRPr="002E02AD">
        <w:rPr>
          <w:sz w:val="28"/>
          <w:szCs w:val="28"/>
        </w:rPr>
        <w:tab/>
        <w:t>Забезпечення координації заходів з реалізації Програми здійснює Державний архів області, який узагальнену інформацію щодо її виконання подає щорічно до 15 лютого обласній державній адміністрації та обласній раді. Заключний звіт про результати виконання Програми Державний архів області подає на розгляд обласній раді разом із пояснювальною запискою про кінцеві результат</w:t>
      </w:r>
      <w:r w:rsidR="00C5345E">
        <w:rPr>
          <w:sz w:val="28"/>
          <w:szCs w:val="28"/>
        </w:rPr>
        <w:t>и виконання Програми не пізніше</w:t>
      </w:r>
      <w:r w:rsidRPr="002E02AD">
        <w:rPr>
          <w:sz w:val="28"/>
          <w:szCs w:val="28"/>
        </w:rPr>
        <w:t xml:space="preserve"> 1 березня 202</w:t>
      </w:r>
      <w:r w:rsidR="001D7EA2">
        <w:rPr>
          <w:sz w:val="28"/>
          <w:szCs w:val="28"/>
        </w:rPr>
        <w:t>5</w:t>
      </w:r>
      <w:r w:rsidRPr="002E02AD">
        <w:rPr>
          <w:sz w:val="28"/>
          <w:szCs w:val="28"/>
        </w:rPr>
        <w:t xml:space="preserve"> року, та надсилає відповідні матеріали Громадській раді при обласній державній адміністрації.  </w:t>
      </w:r>
    </w:p>
    <w:p w:rsidR="00004E61" w:rsidRPr="00004E61" w:rsidRDefault="00004E61" w:rsidP="00004E61">
      <w:pPr>
        <w:jc w:val="both"/>
        <w:rPr>
          <w:sz w:val="28"/>
          <w:szCs w:val="28"/>
        </w:rPr>
      </w:pPr>
    </w:p>
    <w:p w:rsidR="00C47E96" w:rsidRDefault="00C47E96" w:rsidP="00004E61">
      <w:pPr>
        <w:jc w:val="both"/>
        <w:rPr>
          <w:sz w:val="28"/>
          <w:szCs w:val="28"/>
        </w:rPr>
      </w:pPr>
    </w:p>
    <w:p w:rsidR="00004E61" w:rsidRPr="002E02AD" w:rsidRDefault="00004E61" w:rsidP="00004E61">
      <w:pPr>
        <w:jc w:val="both"/>
        <w:rPr>
          <w:sz w:val="28"/>
          <w:szCs w:val="28"/>
        </w:rPr>
      </w:pPr>
      <w:r w:rsidRPr="002E02AD">
        <w:rPr>
          <w:sz w:val="28"/>
          <w:szCs w:val="28"/>
        </w:rPr>
        <w:t xml:space="preserve">Директор Державного архіву </w:t>
      </w:r>
    </w:p>
    <w:p w:rsidR="00FF4735" w:rsidRPr="00F3292B" w:rsidRDefault="00004E61" w:rsidP="00004E61">
      <w:pPr>
        <w:jc w:val="both"/>
        <w:rPr>
          <w:sz w:val="28"/>
          <w:szCs w:val="28"/>
        </w:rPr>
      </w:pPr>
      <w:r w:rsidRPr="002E02AD">
        <w:rPr>
          <w:sz w:val="28"/>
          <w:szCs w:val="28"/>
        </w:rPr>
        <w:t>Чернігівської області</w:t>
      </w:r>
      <w:r w:rsidRPr="002E02AD">
        <w:rPr>
          <w:sz w:val="28"/>
          <w:szCs w:val="28"/>
        </w:rPr>
        <w:tab/>
      </w:r>
      <w:r w:rsidRPr="002E02AD">
        <w:rPr>
          <w:sz w:val="28"/>
          <w:szCs w:val="28"/>
        </w:rPr>
        <w:tab/>
      </w:r>
      <w:r w:rsidRPr="002E02AD">
        <w:rPr>
          <w:sz w:val="28"/>
          <w:szCs w:val="28"/>
        </w:rPr>
        <w:tab/>
      </w:r>
      <w:r w:rsidRPr="002E02AD">
        <w:rPr>
          <w:sz w:val="28"/>
          <w:szCs w:val="28"/>
        </w:rPr>
        <w:tab/>
      </w:r>
      <w:r w:rsidRPr="002E02AD">
        <w:rPr>
          <w:sz w:val="28"/>
          <w:szCs w:val="28"/>
        </w:rPr>
        <w:tab/>
      </w:r>
      <w:r w:rsidRPr="002E02AD">
        <w:rPr>
          <w:sz w:val="28"/>
          <w:szCs w:val="28"/>
        </w:rPr>
        <w:tab/>
      </w:r>
      <w:r w:rsidRPr="002E02AD">
        <w:rPr>
          <w:sz w:val="28"/>
          <w:szCs w:val="28"/>
        </w:rPr>
        <w:tab/>
        <w:t xml:space="preserve">Раїса ВОРОБЕЙ </w:t>
      </w:r>
    </w:p>
    <w:p w:rsidR="00001A54" w:rsidRDefault="00001A54" w:rsidP="009512AF">
      <w:pPr>
        <w:jc w:val="both"/>
        <w:rPr>
          <w:sz w:val="28"/>
          <w:szCs w:val="28"/>
        </w:rPr>
      </w:pPr>
    </w:p>
    <w:p w:rsidR="00FC3E5A" w:rsidRDefault="00FC3E5A">
      <w:pPr>
        <w:rPr>
          <w:sz w:val="28"/>
          <w:szCs w:val="28"/>
        </w:rPr>
      </w:pPr>
      <w:r>
        <w:rPr>
          <w:sz w:val="28"/>
          <w:szCs w:val="28"/>
        </w:rPr>
        <w:br w:type="page"/>
      </w:r>
    </w:p>
    <w:p w:rsidR="00FC3E5A" w:rsidRDefault="00FC3E5A" w:rsidP="009512AF">
      <w:pPr>
        <w:jc w:val="both"/>
        <w:rPr>
          <w:sz w:val="28"/>
          <w:szCs w:val="28"/>
        </w:rPr>
        <w:sectPr w:rsidR="00FC3E5A" w:rsidSect="00935886">
          <w:headerReference w:type="default" r:id="rId8"/>
          <w:pgSz w:w="11906" w:h="16838"/>
          <w:pgMar w:top="1134" w:right="850" w:bottom="1134" w:left="1701" w:header="708" w:footer="708" w:gutter="0"/>
          <w:cols w:space="708"/>
          <w:titlePg/>
          <w:docGrid w:linePitch="360"/>
        </w:sectPr>
      </w:pPr>
    </w:p>
    <w:p w:rsidR="00FC3E5A" w:rsidRPr="000E1326" w:rsidRDefault="00FC3E5A" w:rsidP="00FC3E5A">
      <w:pPr>
        <w:rPr>
          <w:i/>
        </w:rPr>
      </w:pPr>
      <w:r>
        <w:lastRenderedPageBreak/>
        <w:tab/>
      </w:r>
      <w:r>
        <w:tab/>
      </w:r>
      <w:r>
        <w:tab/>
      </w:r>
      <w:r>
        <w:tab/>
      </w:r>
      <w:r>
        <w:tab/>
      </w:r>
      <w:r>
        <w:tab/>
      </w:r>
      <w:r>
        <w:tab/>
      </w:r>
      <w:r>
        <w:tab/>
      </w:r>
      <w:r>
        <w:tab/>
      </w:r>
      <w:r>
        <w:tab/>
      </w:r>
      <w:r>
        <w:tab/>
      </w:r>
      <w:r>
        <w:tab/>
      </w:r>
      <w:r>
        <w:tab/>
      </w:r>
      <w:r w:rsidRPr="000E1326">
        <w:rPr>
          <w:i/>
        </w:rPr>
        <w:tab/>
        <w:t xml:space="preserve">Додаток </w:t>
      </w:r>
      <w:r>
        <w:rPr>
          <w:i/>
        </w:rPr>
        <w:t>1</w:t>
      </w:r>
    </w:p>
    <w:p w:rsidR="00FC3E5A" w:rsidRDefault="00FC3E5A" w:rsidP="00FC3E5A">
      <w:pPr>
        <w:rPr>
          <w:i/>
        </w:rPr>
      </w:pPr>
      <w:r>
        <w:tab/>
      </w:r>
      <w:r>
        <w:tab/>
      </w:r>
      <w:r>
        <w:tab/>
      </w:r>
      <w:r>
        <w:tab/>
      </w:r>
      <w:r>
        <w:tab/>
      </w:r>
      <w:r>
        <w:tab/>
      </w:r>
      <w:r>
        <w:tab/>
      </w:r>
      <w:r>
        <w:tab/>
      </w:r>
      <w:r>
        <w:tab/>
      </w:r>
      <w:r>
        <w:tab/>
      </w:r>
      <w:r>
        <w:tab/>
      </w:r>
      <w:r>
        <w:tab/>
      </w:r>
      <w:r>
        <w:tab/>
      </w:r>
      <w:r>
        <w:tab/>
      </w:r>
      <w:r>
        <w:rPr>
          <w:i/>
        </w:rPr>
        <w:t xml:space="preserve">до Програми розвитку архівної </w:t>
      </w:r>
    </w:p>
    <w:p w:rsidR="00FC3E5A" w:rsidRDefault="00FC3E5A" w:rsidP="00FC3E5A">
      <w:pPr>
        <w:ind w:left="9204" w:firstLine="708"/>
        <w:rPr>
          <w:i/>
        </w:rPr>
      </w:pPr>
      <w:r>
        <w:rPr>
          <w:i/>
        </w:rPr>
        <w:t>справи  на 2022–2024 роки</w:t>
      </w:r>
    </w:p>
    <w:p w:rsidR="00FC3E5A" w:rsidRDefault="00FC3E5A" w:rsidP="00FC3E5A"/>
    <w:p w:rsidR="00FC3E5A" w:rsidRDefault="00FC3E5A" w:rsidP="00FC3E5A"/>
    <w:p w:rsidR="00FC3E5A" w:rsidRDefault="00FC3E5A" w:rsidP="00FC3E5A">
      <w:pPr>
        <w:jc w:val="center"/>
        <w:rPr>
          <w:sz w:val="28"/>
          <w:szCs w:val="28"/>
        </w:rPr>
      </w:pPr>
      <w:r>
        <w:rPr>
          <w:sz w:val="28"/>
          <w:szCs w:val="28"/>
        </w:rPr>
        <w:t>Ресурсне забезпечення Програми розвитку архівної справи на 2022–2024 роки</w:t>
      </w:r>
    </w:p>
    <w:p w:rsidR="00FC3E5A" w:rsidRDefault="00FC3E5A" w:rsidP="00FC3E5A">
      <w:pPr>
        <w:jc w:val="right"/>
        <w:rPr>
          <w:sz w:val="28"/>
          <w:szCs w:val="28"/>
        </w:rPr>
      </w:pPr>
      <w:r>
        <w:rPr>
          <w:sz w:val="28"/>
          <w:szCs w:val="28"/>
        </w:rPr>
        <w:t>тис. грн.</w:t>
      </w:r>
    </w:p>
    <w:p w:rsidR="00FC3E5A" w:rsidRDefault="00FC3E5A" w:rsidP="00FC3E5A">
      <w:pPr>
        <w:jc w:val="right"/>
        <w:rPr>
          <w:sz w:val="28"/>
          <w:szCs w:val="28"/>
        </w:rPr>
      </w:pPr>
    </w:p>
    <w:tbl>
      <w:tblPr>
        <w:tblStyle w:val="a8"/>
        <w:tblW w:w="0" w:type="auto"/>
        <w:tblLook w:val="04A0" w:firstRow="1" w:lastRow="0" w:firstColumn="1" w:lastColumn="0" w:noHBand="0" w:noVBand="1"/>
      </w:tblPr>
      <w:tblGrid>
        <w:gridCol w:w="3510"/>
        <w:gridCol w:w="2835"/>
        <w:gridCol w:w="2835"/>
        <w:gridCol w:w="2694"/>
        <w:gridCol w:w="2345"/>
      </w:tblGrid>
      <w:tr w:rsidR="00FC3E5A" w:rsidTr="009F6726">
        <w:tc>
          <w:tcPr>
            <w:tcW w:w="3510" w:type="dxa"/>
            <w:vMerge w:val="restart"/>
          </w:tcPr>
          <w:p w:rsidR="00FC3E5A" w:rsidRDefault="00FC3E5A" w:rsidP="009F6726">
            <w:pPr>
              <w:jc w:val="both"/>
              <w:rPr>
                <w:sz w:val="28"/>
                <w:szCs w:val="28"/>
              </w:rPr>
            </w:pPr>
            <w:r>
              <w:rPr>
                <w:sz w:val="28"/>
                <w:szCs w:val="28"/>
              </w:rPr>
              <w:t>Обсяг коштів, які пропонується залучити на виконання програми</w:t>
            </w:r>
          </w:p>
        </w:tc>
        <w:tc>
          <w:tcPr>
            <w:tcW w:w="8364" w:type="dxa"/>
            <w:gridSpan w:val="3"/>
          </w:tcPr>
          <w:p w:rsidR="00FC3E5A" w:rsidRDefault="00FC3E5A" w:rsidP="009F6726">
            <w:pPr>
              <w:jc w:val="center"/>
              <w:rPr>
                <w:sz w:val="28"/>
                <w:szCs w:val="28"/>
              </w:rPr>
            </w:pPr>
            <w:r>
              <w:rPr>
                <w:sz w:val="28"/>
                <w:szCs w:val="28"/>
              </w:rPr>
              <w:t>Етапи виконання програми</w:t>
            </w:r>
          </w:p>
        </w:tc>
        <w:tc>
          <w:tcPr>
            <w:tcW w:w="2345" w:type="dxa"/>
            <w:vMerge w:val="restart"/>
          </w:tcPr>
          <w:p w:rsidR="00FC3E5A" w:rsidRDefault="00FC3E5A" w:rsidP="009F6726">
            <w:pPr>
              <w:jc w:val="center"/>
              <w:rPr>
                <w:sz w:val="28"/>
                <w:szCs w:val="28"/>
              </w:rPr>
            </w:pPr>
            <w:r>
              <w:rPr>
                <w:sz w:val="28"/>
                <w:szCs w:val="28"/>
              </w:rPr>
              <w:t>Усього витрат на виконання програми</w:t>
            </w:r>
          </w:p>
        </w:tc>
      </w:tr>
      <w:tr w:rsidR="006F2B43" w:rsidTr="00CF42CE">
        <w:tc>
          <w:tcPr>
            <w:tcW w:w="3510" w:type="dxa"/>
            <w:vMerge/>
          </w:tcPr>
          <w:p w:rsidR="006F2B43" w:rsidRDefault="006F2B43" w:rsidP="009F6726">
            <w:pPr>
              <w:jc w:val="both"/>
              <w:rPr>
                <w:sz w:val="28"/>
                <w:szCs w:val="28"/>
              </w:rPr>
            </w:pPr>
          </w:p>
        </w:tc>
        <w:tc>
          <w:tcPr>
            <w:tcW w:w="8364" w:type="dxa"/>
            <w:gridSpan w:val="3"/>
          </w:tcPr>
          <w:p w:rsidR="006F2B43" w:rsidRDefault="006F2B43" w:rsidP="009F6726">
            <w:pPr>
              <w:jc w:val="center"/>
              <w:rPr>
                <w:sz w:val="28"/>
                <w:szCs w:val="28"/>
              </w:rPr>
            </w:pPr>
            <w:r>
              <w:rPr>
                <w:sz w:val="28"/>
                <w:szCs w:val="28"/>
                <w:lang w:val="en-US"/>
              </w:rPr>
              <w:t>I</w:t>
            </w:r>
            <w:r>
              <w:rPr>
                <w:sz w:val="28"/>
                <w:szCs w:val="28"/>
              </w:rPr>
              <w:t xml:space="preserve"> етап</w:t>
            </w:r>
          </w:p>
          <w:p w:rsidR="00A00D6B" w:rsidRPr="00053577" w:rsidRDefault="00A00D6B" w:rsidP="009F6726">
            <w:pPr>
              <w:jc w:val="center"/>
              <w:rPr>
                <w:sz w:val="28"/>
                <w:szCs w:val="28"/>
              </w:rPr>
            </w:pPr>
          </w:p>
        </w:tc>
        <w:tc>
          <w:tcPr>
            <w:tcW w:w="2345" w:type="dxa"/>
            <w:vMerge/>
          </w:tcPr>
          <w:p w:rsidR="006F2B43" w:rsidRDefault="006F2B43" w:rsidP="009F6726">
            <w:pPr>
              <w:jc w:val="both"/>
              <w:rPr>
                <w:sz w:val="28"/>
                <w:szCs w:val="28"/>
              </w:rPr>
            </w:pPr>
          </w:p>
        </w:tc>
      </w:tr>
      <w:tr w:rsidR="00FC3E5A" w:rsidTr="009F6726">
        <w:tc>
          <w:tcPr>
            <w:tcW w:w="3510" w:type="dxa"/>
            <w:vMerge/>
          </w:tcPr>
          <w:p w:rsidR="00FC3E5A" w:rsidRDefault="00FC3E5A" w:rsidP="009F6726">
            <w:pPr>
              <w:jc w:val="both"/>
              <w:rPr>
                <w:sz w:val="28"/>
                <w:szCs w:val="28"/>
              </w:rPr>
            </w:pPr>
          </w:p>
        </w:tc>
        <w:tc>
          <w:tcPr>
            <w:tcW w:w="2835" w:type="dxa"/>
          </w:tcPr>
          <w:p w:rsidR="00FC3E5A" w:rsidRDefault="00FC3E5A" w:rsidP="009F6726">
            <w:pPr>
              <w:jc w:val="center"/>
              <w:rPr>
                <w:sz w:val="28"/>
                <w:szCs w:val="28"/>
              </w:rPr>
            </w:pPr>
            <w:r>
              <w:rPr>
                <w:sz w:val="28"/>
                <w:szCs w:val="28"/>
              </w:rPr>
              <w:t>2022 рік</w:t>
            </w:r>
          </w:p>
          <w:p w:rsidR="00A00D6B" w:rsidRDefault="00A00D6B" w:rsidP="009F6726">
            <w:pPr>
              <w:jc w:val="center"/>
              <w:rPr>
                <w:sz w:val="28"/>
                <w:szCs w:val="28"/>
              </w:rPr>
            </w:pPr>
          </w:p>
        </w:tc>
        <w:tc>
          <w:tcPr>
            <w:tcW w:w="2835" w:type="dxa"/>
          </w:tcPr>
          <w:p w:rsidR="00FC3E5A" w:rsidRDefault="00FC3E5A" w:rsidP="009F6726">
            <w:pPr>
              <w:jc w:val="center"/>
              <w:rPr>
                <w:sz w:val="28"/>
                <w:szCs w:val="28"/>
              </w:rPr>
            </w:pPr>
            <w:r>
              <w:rPr>
                <w:sz w:val="28"/>
                <w:szCs w:val="28"/>
              </w:rPr>
              <w:t>2023 рік</w:t>
            </w:r>
          </w:p>
        </w:tc>
        <w:tc>
          <w:tcPr>
            <w:tcW w:w="2694" w:type="dxa"/>
          </w:tcPr>
          <w:p w:rsidR="00FC3E5A" w:rsidRDefault="00FC3E5A" w:rsidP="009F6726">
            <w:pPr>
              <w:jc w:val="center"/>
              <w:rPr>
                <w:sz w:val="28"/>
                <w:szCs w:val="28"/>
              </w:rPr>
            </w:pPr>
            <w:r>
              <w:rPr>
                <w:sz w:val="28"/>
                <w:szCs w:val="28"/>
              </w:rPr>
              <w:t>2024 рік</w:t>
            </w:r>
          </w:p>
        </w:tc>
        <w:tc>
          <w:tcPr>
            <w:tcW w:w="2345" w:type="dxa"/>
            <w:vMerge/>
          </w:tcPr>
          <w:p w:rsidR="00FC3E5A" w:rsidRDefault="00FC3E5A" w:rsidP="009F6726">
            <w:pPr>
              <w:jc w:val="both"/>
              <w:rPr>
                <w:sz w:val="28"/>
                <w:szCs w:val="28"/>
              </w:rPr>
            </w:pPr>
          </w:p>
        </w:tc>
      </w:tr>
      <w:tr w:rsidR="00FC3E5A" w:rsidTr="009F6726">
        <w:tc>
          <w:tcPr>
            <w:tcW w:w="3510" w:type="dxa"/>
          </w:tcPr>
          <w:p w:rsidR="00FC3E5A" w:rsidRDefault="00FC3E5A" w:rsidP="009F6726">
            <w:pPr>
              <w:jc w:val="both"/>
              <w:rPr>
                <w:sz w:val="28"/>
                <w:szCs w:val="28"/>
              </w:rPr>
            </w:pPr>
            <w:r>
              <w:rPr>
                <w:sz w:val="28"/>
                <w:szCs w:val="28"/>
              </w:rPr>
              <w:t>Обсяг ресурсів, всього</w:t>
            </w:r>
          </w:p>
          <w:p w:rsidR="00FC3E5A" w:rsidRDefault="00FC3E5A" w:rsidP="009F6726">
            <w:pPr>
              <w:jc w:val="both"/>
              <w:rPr>
                <w:sz w:val="28"/>
                <w:szCs w:val="28"/>
              </w:rPr>
            </w:pPr>
          </w:p>
        </w:tc>
        <w:tc>
          <w:tcPr>
            <w:tcW w:w="2835" w:type="dxa"/>
          </w:tcPr>
          <w:p w:rsidR="00FC3E5A" w:rsidRDefault="00FC3E5A" w:rsidP="009F6726">
            <w:pPr>
              <w:jc w:val="center"/>
              <w:rPr>
                <w:sz w:val="28"/>
                <w:szCs w:val="28"/>
              </w:rPr>
            </w:pPr>
            <w:r>
              <w:rPr>
                <w:sz w:val="28"/>
                <w:szCs w:val="28"/>
              </w:rPr>
              <w:t>615</w:t>
            </w:r>
            <w:r w:rsidR="00E37859">
              <w:rPr>
                <w:sz w:val="28"/>
                <w:szCs w:val="28"/>
              </w:rPr>
              <w:t>,0</w:t>
            </w:r>
            <w:r>
              <w:rPr>
                <w:sz w:val="28"/>
                <w:szCs w:val="28"/>
              </w:rPr>
              <w:t xml:space="preserve"> </w:t>
            </w:r>
          </w:p>
        </w:tc>
        <w:tc>
          <w:tcPr>
            <w:tcW w:w="2835" w:type="dxa"/>
          </w:tcPr>
          <w:p w:rsidR="00FC3E5A" w:rsidRDefault="00FC3E5A" w:rsidP="009F6726">
            <w:pPr>
              <w:jc w:val="center"/>
              <w:rPr>
                <w:sz w:val="28"/>
                <w:szCs w:val="28"/>
              </w:rPr>
            </w:pPr>
            <w:r>
              <w:rPr>
                <w:sz w:val="28"/>
                <w:szCs w:val="28"/>
              </w:rPr>
              <w:t>600</w:t>
            </w:r>
            <w:r w:rsidR="00E37859">
              <w:rPr>
                <w:sz w:val="28"/>
                <w:szCs w:val="28"/>
              </w:rPr>
              <w:t>,0</w:t>
            </w:r>
          </w:p>
        </w:tc>
        <w:tc>
          <w:tcPr>
            <w:tcW w:w="2694" w:type="dxa"/>
          </w:tcPr>
          <w:p w:rsidR="00FC3E5A" w:rsidRDefault="00FC3E5A" w:rsidP="009F6726">
            <w:pPr>
              <w:jc w:val="center"/>
              <w:rPr>
                <w:sz w:val="28"/>
                <w:szCs w:val="28"/>
              </w:rPr>
            </w:pPr>
            <w:r>
              <w:rPr>
                <w:sz w:val="28"/>
                <w:szCs w:val="28"/>
              </w:rPr>
              <w:t>600</w:t>
            </w:r>
            <w:r w:rsidR="00E37859">
              <w:rPr>
                <w:sz w:val="28"/>
                <w:szCs w:val="28"/>
              </w:rPr>
              <w:t>,0</w:t>
            </w:r>
          </w:p>
        </w:tc>
        <w:tc>
          <w:tcPr>
            <w:tcW w:w="2345" w:type="dxa"/>
          </w:tcPr>
          <w:p w:rsidR="00FC3E5A" w:rsidRDefault="00FC3E5A" w:rsidP="009F6726">
            <w:pPr>
              <w:jc w:val="center"/>
              <w:rPr>
                <w:sz w:val="28"/>
                <w:szCs w:val="28"/>
              </w:rPr>
            </w:pPr>
            <w:r>
              <w:rPr>
                <w:sz w:val="28"/>
                <w:szCs w:val="28"/>
              </w:rPr>
              <w:t>1</w:t>
            </w:r>
            <w:r w:rsidR="00E37859">
              <w:rPr>
                <w:sz w:val="28"/>
                <w:szCs w:val="28"/>
              </w:rPr>
              <w:t> </w:t>
            </w:r>
            <w:r>
              <w:rPr>
                <w:sz w:val="28"/>
                <w:szCs w:val="28"/>
              </w:rPr>
              <w:t>815</w:t>
            </w:r>
            <w:r w:rsidR="00E37859">
              <w:rPr>
                <w:sz w:val="28"/>
                <w:szCs w:val="28"/>
              </w:rPr>
              <w:t>, 0</w:t>
            </w:r>
          </w:p>
        </w:tc>
      </w:tr>
      <w:tr w:rsidR="00FC3E5A" w:rsidTr="009F6726">
        <w:tc>
          <w:tcPr>
            <w:tcW w:w="3510" w:type="dxa"/>
          </w:tcPr>
          <w:p w:rsidR="00FC3E5A" w:rsidRDefault="00FC3E5A" w:rsidP="009F6726">
            <w:pPr>
              <w:jc w:val="both"/>
              <w:rPr>
                <w:sz w:val="28"/>
                <w:szCs w:val="28"/>
              </w:rPr>
            </w:pPr>
            <w:r>
              <w:rPr>
                <w:sz w:val="28"/>
                <w:szCs w:val="28"/>
              </w:rPr>
              <w:t>у тому числі:</w:t>
            </w:r>
          </w:p>
          <w:p w:rsidR="00FC3E5A" w:rsidRDefault="00FC3E5A" w:rsidP="009F6726">
            <w:pPr>
              <w:jc w:val="both"/>
              <w:rPr>
                <w:sz w:val="28"/>
                <w:szCs w:val="28"/>
              </w:rPr>
            </w:pPr>
          </w:p>
        </w:tc>
        <w:tc>
          <w:tcPr>
            <w:tcW w:w="2835" w:type="dxa"/>
          </w:tcPr>
          <w:p w:rsidR="00FC3E5A" w:rsidRDefault="00FC3E5A" w:rsidP="009F6726">
            <w:pPr>
              <w:jc w:val="center"/>
              <w:rPr>
                <w:sz w:val="28"/>
                <w:szCs w:val="28"/>
              </w:rPr>
            </w:pPr>
          </w:p>
        </w:tc>
        <w:tc>
          <w:tcPr>
            <w:tcW w:w="2835" w:type="dxa"/>
          </w:tcPr>
          <w:p w:rsidR="00FC3E5A" w:rsidRDefault="00FC3E5A" w:rsidP="009F6726">
            <w:pPr>
              <w:jc w:val="center"/>
              <w:rPr>
                <w:sz w:val="28"/>
                <w:szCs w:val="28"/>
              </w:rPr>
            </w:pPr>
          </w:p>
        </w:tc>
        <w:tc>
          <w:tcPr>
            <w:tcW w:w="2694" w:type="dxa"/>
          </w:tcPr>
          <w:p w:rsidR="00FC3E5A" w:rsidRDefault="00FC3E5A" w:rsidP="009F6726">
            <w:pPr>
              <w:jc w:val="center"/>
              <w:rPr>
                <w:sz w:val="28"/>
                <w:szCs w:val="28"/>
              </w:rPr>
            </w:pPr>
          </w:p>
        </w:tc>
        <w:tc>
          <w:tcPr>
            <w:tcW w:w="2345" w:type="dxa"/>
          </w:tcPr>
          <w:p w:rsidR="00FC3E5A" w:rsidRDefault="00FC3E5A" w:rsidP="009F6726">
            <w:pPr>
              <w:jc w:val="center"/>
              <w:rPr>
                <w:sz w:val="28"/>
                <w:szCs w:val="28"/>
              </w:rPr>
            </w:pPr>
          </w:p>
        </w:tc>
      </w:tr>
      <w:tr w:rsidR="00FC3E5A" w:rsidTr="009F6726">
        <w:tc>
          <w:tcPr>
            <w:tcW w:w="3510" w:type="dxa"/>
          </w:tcPr>
          <w:p w:rsidR="00FC3E5A" w:rsidRDefault="00FC3E5A" w:rsidP="009F6726">
            <w:pPr>
              <w:jc w:val="both"/>
              <w:rPr>
                <w:sz w:val="28"/>
                <w:szCs w:val="28"/>
              </w:rPr>
            </w:pPr>
            <w:r>
              <w:rPr>
                <w:sz w:val="28"/>
                <w:szCs w:val="28"/>
              </w:rPr>
              <w:t>обласний бюджет</w:t>
            </w:r>
          </w:p>
          <w:p w:rsidR="00FC3E5A" w:rsidRDefault="00FC3E5A" w:rsidP="009F6726">
            <w:pPr>
              <w:jc w:val="both"/>
              <w:rPr>
                <w:sz w:val="28"/>
                <w:szCs w:val="28"/>
              </w:rPr>
            </w:pPr>
          </w:p>
        </w:tc>
        <w:tc>
          <w:tcPr>
            <w:tcW w:w="2835" w:type="dxa"/>
          </w:tcPr>
          <w:p w:rsidR="00FC3E5A" w:rsidRDefault="00FC3E5A" w:rsidP="009F6726">
            <w:pPr>
              <w:jc w:val="center"/>
              <w:rPr>
                <w:sz w:val="28"/>
                <w:szCs w:val="28"/>
              </w:rPr>
            </w:pPr>
            <w:r>
              <w:rPr>
                <w:sz w:val="28"/>
                <w:szCs w:val="28"/>
              </w:rPr>
              <w:t>615</w:t>
            </w:r>
            <w:r w:rsidR="00E37859">
              <w:rPr>
                <w:sz w:val="28"/>
                <w:szCs w:val="28"/>
              </w:rPr>
              <w:t>,0</w:t>
            </w:r>
            <w:r>
              <w:rPr>
                <w:sz w:val="28"/>
                <w:szCs w:val="28"/>
              </w:rPr>
              <w:t xml:space="preserve"> </w:t>
            </w:r>
          </w:p>
        </w:tc>
        <w:tc>
          <w:tcPr>
            <w:tcW w:w="2835" w:type="dxa"/>
          </w:tcPr>
          <w:p w:rsidR="00FC3E5A" w:rsidRDefault="00FC3E5A" w:rsidP="009F6726">
            <w:pPr>
              <w:jc w:val="center"/>
              <w:rPr>
                <w:sz w:val="28"/>
                <w:szCs w:val="28"/>
              </w:rPr>
            </w:pPr>
            <w:r>
              <w:rPr>
                <w:sz w:val="28"/>
                <w:szCs w:val="28"/>
              </w:rPr>
              <w:t>600</w:t>
            </w:r>
            <w:r w:rsidR="00E37859">
              <w:rPr>
                <w:sz w:val="28"/>
                <w:szCs w:val="28"/>
              </w:rPr>
              <w:t>,0</w:t>
            </w:r>
          </w:p>
        </w:tc>
        <w:tc>
          <w:tcPr>
            <w:tcW w:w="2694" w:type="dxa"/>
          </w:tcPr>
          <w:p w:rsidR="00FC3E5A" w:rsidRDefault="00FC3E5A" w:rsidP="009F6726">
            <w:pPr>
              <w:jc w:val="center"/>
              <w:rPr>
                <w:sz w:val="28"/>
                <w:szCs w:val="28"/>
              </w:rPr>
            </w:pPr>
            <w:r>
              <w:rPr>
                <w:sz w:val="28"/>
                <w:szCs w:val="28"/>
              </w:rPr>
              <w:t>600</w:t>
            </w:r>
            <w:r w:rsidR="00E37859">
              <w:rPr>
                <w:sz w:val="28"/>
                <w:szCs w:val="28"/>
              </w:rPr>
              <w:t>,0</w:t>
            </w:r>
          </w:p>
        </w:tc>
        <w:tc>
          <w:tcPr>
            <w:tcW w:w="2345" w:type="dxa"/>
          </w:tcPr>
          <w:p w:rsidR="00FC3E5A" w:rsidRDefault="00FC3E5A" w:rsidP="009F6726">
            <w:pPr>
              <w:jc w:val="center"/>
              <w:rPr>
                <w:sz w:val="28"/>
                <w:szCs w:val="28"/>
              </w:rPr>
            </w:pPr>
            <w:r>
              <w:rPr>
                <w:sz w:val="28"/>
                <w:szCs w:val="28"/>
              </w:rPr>
              <w:t>1</w:t>
            </w:r>
            <w:r w:rsidR="00E37859">
              <w:rPr>
                <w:sz w:val="28"/>
                <w:szCs w:val="28"/>
              </w:rPr>
              <w:t> </w:t>
            </w:r>
            <w:r>
              <w:rPr>
                <w:sz w:val="28"/>
                <w:szCs w:val="28"/>
              </w:rPr>
              <w:t>815</w:t>
            </w:r>
            <w:r w:rsidR="00E37859">
              <w:rPr>
                <w:sz w:val="28"/>
                <w:szCs w:val="28"/>
              </w:rPr>
              <w:t>,0</w:t>
            </w:r>
            <w:r>
              <w:rPr>
                <w:sz w:val="28"/>
                <w:szCs w:val="28"/>
              </w:rPr>
              <w:t xml:space="preserve"> </w:t>
            </w:r>
          </w:p>
        </w:tc>
      </w:tr>
    </w:tbl>
    <w:p w:rsidR="00FC3E5A" w:rsidRDefault="00FC3E5A" w:rsidP="00FC3E5A">
      <w:pPr>
        <w:jc w:val="both"/>
        <w:rPr>
          <w:sz w:val="28"/>
          <w:szCs w:val="28"/>
        </w:rPr>
      </w:pPr>
    </w:p>
    <w:p w:rsidR="00E37859" w:rsidRDefault="00E37859" w:rsidP="00FC3E5A">
      <w:pPr>
        <w:jc w:val="both"/>
        <w:rPr>
          <w:sz w:val="28"/>
          <w:szCs w:val="28"/>
        </w:rPr>
      </w:pPr>
    </w:p>
    <w:p w:rsidR="00FC3E5A" w:rsidRPr="002E02AD" w:rsidRDefault="00FC3E5A" w:rsidP="00FC3E5A">
      <w:pPr>
        <w:jc w:val="both"/>
        <w:rPr>
          <w:sz w:val="28"/>
          <w:szCs w:val="28"/>
        </w:rPr>
      </w:pPr>
      <w:r w:rsidRPr="002E02AD">
        <w:rPr>
          <w:sz w:val="28"/>
          <w:szCs w:val="28"/>
        </w:rPr>
        <w:t xml:space="preserve">Директор Державного архіву </w:t>
      </w:r>
    </w:p>
    <w:p w:rsidR="00FC3E5A" w:rsidRPr="00C729CE" w:rsidRDefault="00FC3E5A" w:rsidP="00FC3E5A">
      <w:pPr>
        <w:jc w:val="both"/>
        <w:rPr>
          <w:sz w:val="28"/>
          <w:szCs w:val="28"/>
        </w:rPr>
      </w:pPr>
      <w:r w:rsidRPr="002E02AD">
        <w:rPr>
          <w:sz w:val="28"/>
          <w:szCs w:val="28"/>
        </w:rPr>
        <w:t>Чернігівської області</w:t>
      </w:r>
      <w:r w:rsidRPr="002E02AD">
        <w:rPr>
          <w:sz w:val="28"/>
          <w:szCs w:val="28"/>
        </w:rPr>
        <w:tab/>
      </w:r>
      <w:r w:rsidRPr="002E02AD">
        <w:rPr>
          <w:sz w:val="28"/>
          <w:szCs w:val="28"/>
        </w:rPr>
        <w:tab/>
      </w:r>
      <w:r w:rsidRPr="002E02AD">
        <w:rPr>
          <w:sz w:val="28"/>
          <w:szCs w:val="28"/>
        </w:rPr>
        <w:tab/>
      </w:r>
      <w:r w:rsidRPr="002E02AD">
        <w:rPr>
          <w:sz w:val="28"/>
          <w:szCs w:val="28"/>
        </w:rPr>
        <w:tab/>
      </w:r>
      <w:r w:rsidRPr="002E02AD">
        <w:rPr>
          <w:sz w:val="28"/>
          <w:szCs w:val="28"/>
        </w:rPr>
        <w:tab/>
      </w:r>
      <w:r w:rsidRPr="002E02AD">
        <w:rPr>
          <w:sz w:val="28"/>
          <w:szCs w:val="28"/>
        </w:rPr>
        <w:tab/>
      </w:r>
      <w:r w:rsidRPr="002E02AD">
        <w:rPr>
          <w:sz w:val="28"/>
          <w:szCs w:val="28"/>
        </w:rPr>
        <w:tab/>
      </w:r>
      <w:r>
        <w:rPr>
          <w:sz w:val="28"/>
          <w:szCs w:val="28"/>
        </w:rPr>
        <w:tab/>
      </w:r>
      <w:r>
        <w:rPr>
          <w:sz w:val="28"/>
          <w:szCs w:val="28"/>
        </w:rPr>
        <w:tab/>
      </w:r>
      <w:r>
        <w:rPr>
          <w:sz w:val="28"/>
          <w:szCs w:val="28"/>
        </w:rPr>
        <w:tab/>
      </w:r>
      <w:r>
        <w:rPr>
          <w:sz w:val="28"/>
          <w:szCs w:val="28"/>
        </w:rPr>
        <w:tab/>
      </w:r>
      <w:r w:rsidRPr="002E02AD">
        <w:rPr>
          <w:sz w:val="28"/>
          <w:szCs w:val="28"/>
        </w:rPr>
        <w:t xml:space="preserve">Раїса ВОРОБЕЙ </w:t>
      </w:r>
    </w:p>
    <w:p w:rsidR="00E37859" w:rsidRDefault="00FC3E5A" w:rsidP="00FC3E5A">
      <w:r>
        <w:tab/>
      </w:r>
      <w:r>
        <w:tab/>
      </w:r>
      <w:r>
        <w:tab/>
      </w:r>
      <w:r>
        <w:tab/>
      </w:r>
      <w:r>
        <w:tab/>
      </w:r>
      <w:r>
        <w:tab/>
      </w:r>
      <w:r>
        <w:tab/>
      </w:r>
      <w:r>
        <w:tab/>
      </w:r>
      <w:r>
        <w:tab/>
      </w:r>
      <w:r>
        <w:tab/>
      </w:r>
      <w:r>
        <w:tab/>
      </w:r>
      <w:r>
        <w:tab/>
      </w:r>
      <w:r>
        <w:tab/>
      </w:r>
      <w:r>
        <w:tab/>
      </w:r>
      <w:r>
        <w:tab/>
      </w:r>
    </w:p>
    <w:p w:rsidR="00E37859" w:rsidRDefault="00E37859" w:rsidP="00FC3E5A"/>
    <w:p w:rsidR="00E37859" w:rsidRDefault="00E37859" w:rsidP="00FC3E5A"/>
    <w:p w:rsidR="00E37859" w:rsidRDefault="00E37859" w:rsidP="00FC3E5A"/>
    <w:p w:rsidR="00E37859" w:rsidRDefault="00E37859" w:rsidP="00FC3E5A"/>
    <w:p w:rsidR="00E37859" w:rsidRDefault="00E37859" w:rsidP="00FC3E5A"/>
    <w:p w:rsidR="00E37859" w:rsidRDefault="00E37859" w:rsidP="00FC3E5A"/>
    <w:p w:rsidR="00E37859" w:rsidRDefault="00E37859" w:rsidP="00FC3E5A"/>
    <w:p w:rsidR="00E37859" w:rsidRDefault="00E37859" w:rsidP="00FC3E5A"/>
    <w:p w:rsidR="00FC3E5A" w:rsidRDefault="00FC3E5A" w:rsidP="00E37859">
      <w:pPr>
        <w:ind w:left="9912" w:firstLine="708"/>
        <w:rPr>
          <w:i/>
        </w:rPr>
      </w:pPr>
      <w:r>
        <w:rPr>
          <w:i/>
        </w:rPr>
        <w:lastRenderedPageBreak/>
        <w:t>Додаток 2</w:t>
      </w:r>
    </w:p>
    <w:p w:rsidR="00FC3E5A" w:rsidRDefault="00FC3E5A" w:rsidP="00FC3E5A">
      <w:pPr>
        <w:ind w:left="10620"/>
        <w:rPr>
          <w:i/>
        </w:rPr>
      </w:pPr>
      <w:r>
        <w:rPr>
          <w:i/>
        </w:rPr>
        <w:t>до Програми розвитку архівної справи  на 2022–2024 роки</w:t>
      </w:r>
    </w:p>
    <w:p w:rsidR="00FC3E5A" w:rsidRDefault="00FC3E5A" w:rsidP="00FC3E5A">
      <w:pPr>
        <w:jc w:val="both"/>
        <w:rPr>
          <w:i/>
        </w:rPr>
      </w:pPr>
    </w:p>
    <w:p w:rsidR="00FC3E5A" w:rsidRDefault="00FC3E5A" w:rsidP="00FC3E5A">
      <w:pPr>
        <w:jc w:val="center"/>
        <w:rPr>
          <w:sz w:val="28"/>
          <w:szCs w:val="28"/>
        </w:rPr>
      </w:pPr>
      <w:r w:rsidRPr="0044660B">
        <w:rPr>
          <w:sz w:val="28"/>
          <w:szCs w:val="28"/>
        </w:rPr>
        <w:t>Напрями діяльності та заходи Програми розвитку архівної справи на 2022–2024 роки</w:t>
      </w:r>
    </w:p>
    <w:p w:rsidR="00FC3E5A" w:rsidRPr="0044660B" w:rsidRDefault="00FC3E5A" w:rsidP="00FC3E5A">
      <w:pPr>
        <w:jc w:val="center"/>
        <w:rPr>
          <w:sz w:val="28"/>
          <w:szCs w:val="28"/>
        </w:rPr>
      </w:pPr>
    </w:p>
    <w:p w:rsidR="00FC3E5A" w:rsidRDefault="00FC3E5A" w:rsidP="00FC3E5A">
      <w:pPr>
        <w:jc w:val="both"/>
        <w:rPr>
          <w:i/>
        </w:rPr>
      </w:pPr>
    </w:p>
    <w:tbl>
      <w:tblPr>
        <w:tblStyle w:val="a8"/>
        <w:tblW w:w="14283" w:type="dxa"/>
        <w:tblLayout w:type="fixed"/>
        <w:tblLook w:val="04A0" w:firstRow="1" w:lastRow="0" w:firstColumn="1" w:lastColumn="0" w:noHBand="0" w:noVBand="1"/>
      </w:tblPr>
      <w:tblGrid>
        <w:gridCol w:w="763"/>
        <w:gridCol w:w="1885"/>
        <w:gridCol w:w="2671"/>
        <w:gridCol w:w="1503"/>
        <w:gridCol w:w="1656"/>
        <w:gridCol w:w="1553"/>
        <w:gridCol w:w="2509"/>
        <w:gridCol w:w="1743"/>
      </w:tblGrid>
      <w:tr w:rsidR="00D0524C" w:rsidRPr="00DF1691" w:rsidTr="00862D79">
        <w:tc>
          <w:tcPr>
            <w:tcW w:w="763" w:type="dxa"/>
            <w:vMerge w:val="restart"/>
          </w:tcPr>
          <w:p w:rsidR="00FC3E5A" w:rsidRPr="00DF1691" w:rsidRDefault="00FC3E5A" w:rsidP="009F6726">
            <w:pPr>
              <w:jc w:val="center"/>
            </w:pPr>
            <w:r>
              <w:t>№ з/п</w:t>
            </w:r>
          </w:p>
        </w:tc>
        <w:tc>
          <w:tcPr>
            <w:tcW w:w="1885" w:type="dxa"/>
            <w:vMerge w:val="restart"/>
          </w:tcPr>
          <w:p w:rsidR="00FC3E5A" w:rsidRPr="00DF1691" w:rsidRDefault="00FC3E5A" w:rsidP="009F6726">
            <w:pPr>
              <w:jc w:val="center"/>
            </w:pPr>
            <w:r>
              <w:t>Назва напряму діяльності (пріоритетні завдання)</w:t>
            </w:r>
          </w:p>
        </w:tc>
        <w:tc>
          <w:tcPr>
            <w:tcW w:w="2671" w:type="dxa"/>
            <w:vMerge w:val="restart"/>
          </w:tcPr>
          <w:p w:rsidR="00FC3E5A" w:rsidRPr="00DF1691" w:rsidRDefault="00FC3E5A" w:rsidP="009F6726">
            <w:pPr>
              <w:jc w:val="center"/>
            </w:pPr>
            <w:r>
              <w:t>Перелік заходів програми</w:t>
            </w:r>
          </w:p>
        </w:tc>
        <w:tc>
          <w:tcPr>
            <w:tcW w:w="1503" w:type="dxa"/>
            <w:vMerge w:val="restart"/>
          </w:tcPr>
          <w:p w:rsidR="00FC3E5A" w:rsidRPr="00DF1691" w:rsidRDefault="00FC3E5A" w:rsidP="009F6726">
            <w:pPr>
              <w:jc w:val="center"/>
            </w:pPr>
            <w:r>
              <w:t>Строк виконання заходу</w:t>
            </w:r>
          </w:p>
        </w:tc>
        <w:tc>
          <w:tcPr>
            <w:tcW w:w="1656" w:type="dxa"/>
            <w:vMerge w:val="restart"/>
          </w:tcPr>
          <w:p w:rsidR="00FC3E5A" w:rsidRPr="00DF1691" w:rsidRDefault="00FC3E5A" w:rsidP="009F6726">
            <w:pPr>
              <w:jc w:val="center"/>
            </w:pPr>
            <w:r>
              <w:t>Виконавці</w:t>
            </w:r>
          </w:p>
        </w:tc>
        <w:tc>
          <w:tcPr>
            <w:tcW w:w="1553" w:type="dxa"/>
            <w:vMerge w:val="restart"/>
          </w:tcPr>
          <w:p w:rsidR="00FC3E5A" w:rsidRPr="00DF1691" w:rsidRDefault="00FC3E5A" w:rsidP="009F6726">
            <w:pPr>
              <w:jc w:val="center"/>
            </w:pPr>
            <w:r>
              <w:t xml:space="preserve">Джерела </w:t>
            </w:r>
            <w:r w:rsidR="00862D79">
              <w:t>фінансував-</w:t>
            </w:r>
            <w:r>
              <w:t>ня</w:t>
            </w:r>
          </w:p>
        </w:tc>
        <w:tc>
          <w:tcPr>
            <w:tcW w:w="2509" w:type="dxa"/>
          </w:tcPr>
          <w:p w:rsidR="00FC3E5A" w:rsidRPr="00DF1691" w:rsidRDefault="00FC3E5A" w:rsidP="009F6726">
            <w:pPr>
              <w:jc w:val="center"/>
            </w:pPr>
            <w:r>
              <w:t>Орієнтовні обсяги фінансування (вартість), тис. грн., у тому числі:</w:t>
            </w:r>
          </w:p>
        </w:tc>
        <w:tc>
          <w:tcPr>
            <w:tcW w:w="1743" w:type="dxa"/>
            <w:vMerge w:val="restart"/>
          </w:tcPr>
          <w:p w:rsidR="00FC3E5A" w:rsidRPr="00DF1691" w:rsidRDefault="00FC3E5A" w:rsidP="009F6726">
            <w:pPr>
              <w:jc w:val="center"/>
            </w:pPr>
            <w:r>
              <w:t>Очікуваний результат</w:t>
            </w:r>
          </w:p>
        </w:tc>
      </w:tr>
      <w:tr w:rsidR="00D0524C" w:rsidTr="00862D79">
        <w:tc>
          <w:tcPr>
            <w:tcW w:w="763" w:type="dxa"/>
            <w:vMerge/>
          </w:tcPr>
          <w:p w:rsidR="00FC3E5A" w:rsidRDefault="00FC3E5A" w:rsidP="009F6726"/>
        </w:tc>
        <w:tc>
          <w:tcPr>
            <w:tcW w:w="1885" w:type="dxa"/>
            <w:vMerge/>
          </w:tcPr>
          <w:p w:rsidR="00FC3E5A" w:rsidRDefault="00FC3E5A" w:rsidP="009F6726"/>
        </w:tc>
        <w:tc>
          <w:tcPr>
            <w:tcW w:w="2671" w:type="dxa"/>
            <w:vMerge/>
          </w:tcPr>
          <w:p w:rsidR="00FC3E5A" w:rsidRDefault="00FC3E5A" w:rsidP="009F6726"/>
        </w:tc>
        <w:tc>
          <w:tcPr>
            <w:tcW w:w="1503" w:type="dxa"/>
            <w:vMerge/>
          </w:tcPr>
          <w:p w:rsidR="00FC3E5A" w:rsidRDefault="00FC3E5A" w:rsidP="009F6726"/>
        </w:tc>
        <w:tc>
          <w:tcPr>
            <w:tcW w:w="1656" w:type="dxa"/>
            <w:vMerge/>
          </w:tcPr>
          <w:p w:rsidR="00FC3E5A" w:rsidRDefault="00FC3E5A" w:rsidP="009F6726"/>
        </w:tc>
        <w:tc>
          <w:tcPr>
            <w:tcW w:w="1553" w:type="dxa"/>
            <w:vMerge/>
          </w:tcPr>
          <w:p w:rsidR="00FC3E5A" w:rsidRDefault="00FC3E5A" w:rsidP="009F6726"/>
        </w:tc>
        <w:tc>
          <w:tcPr>
            <w:tcW w:w="2509" w:type="dxa"/>
          </w:tcPr>
          <w:p w:rsidR="00FC3E5A" w:rsidRDefault="00FC3E5A" w:rsidP="009F6726">
            <w:r>
              <w:rPr>
                <w:lang w:val="en-US"/>
              </w:rPr>
              <w:t>I</w:t>
            </w:r>
            <w:r>
              <w:t xml:space="preserve"> етап: 2022</w:t>
            </w:r>
            <w:r w:rsidR="007A56C1">
              <w:t>–2024</w:t>
            </w:r>
            <w:r w:rsidR="0019131F">
              <w:t xml:space="preserve"> роки</w:t>
            </w:r>
          </w:p>
          <w:p w:rsidR="00FC3E5A" w:rsidRPr="006F73CF" w:rsidRDefault="00FC3E5A" w:rsidP="009F6726"/>
        </w:tc>
        <w:tc>
          <w:tcPr>
            <w:tcW w:w="1743" w:type="dxa"/>
            <w:vMerge/>
          </w:tcPr>
          <w:p w:rsidR="00FC3E5A" w:rsidRDefault="00FC3E5A" w:rsidP="009F6726"/>
        </w:tc>
      </w:tr>
      <w:tr w:rsidR="00D0524C" w:rsidTr="00862D79">
        <w:tc>
          <w:tcPr>
            <w:tcW w:w="763" w:type="dxa"/>
          </w:tcPr>
          <w:p w:rsidR="00FC3E5A" w:rsidRPr="006F73CF" w:rsidRDefault="00FC3E5A" w:rsidP="009F6726">
            <w:r>
              <w:t>1.</w:t>
            </w:r>
          </w:p>
        </w:tc>
        <w:tc>
          <w:tcPr>
            <w:tcW w:w="1885" w:type="dxa"/>
          </w:tcPr>
          <w:p w:rsidR="00FC3E5A" w:rsidRPr="006F73CF" w:rsidRDefault="00FC3E5A" w:rsidP="009F6726">
            <w:r>
              <w:t>Забезпечення гарантованої збереженості документів</w:t>
            </w:r>
          </w:p>
        </w:tc>
        <w:tc>
          <w:tcPr>
            <w:tcW w:w="2671" w:type="dxa"/>
          </w:tcPr>
          <w:p w:rsidR="009F783B" w:rsidRDefault="0019131F" w:rsidP="009F6726">
            <w:r>
              <w:t>1.</w:t>
            </w:r>
            <w:r w:rsidR="006C2E20">
              <w:t>1</w:t>
            </w:r>
            <w:r>
              <w:t xml:space="preserve">. </w:t>
            </w:r>
            <w:r w:rsidR="00FC3E5A">
              <w:t xml:space="preserve">Здійснення ремонту даху приміщення корпусу </w:t>
            </w:r>
          </w:p>
          <w:p w:rsidR="00FC3E5A" w:rsidRDefault="00FC3E5A" w:rsidP="009F6726">
            <w:r>
              <w:t xml:space="preserve">№ 2 Держархіву області </w:t>
            </w:r>
          </w:p>
          <w:p w:rsidR="00FC3E5A" w:rsidRPr="006F73CF" w:rsidRDefault="00FC3E5A" w:rsidP="009F6726">
            <w:r>
              <w:t>(м. Чернігів, вул. П</w:t>
            </w:r>
            <w:r w:rsidRPr="00CD5851">
              <w:t>’</w:t>
            </w:r>
            <w:r>
              <w:t>ятницька, 52)</w:t>
            </w:r>
          </w:p>
        </w:tc>
        <w:tc>
          <w:tcPr>
            <w:tcW w:w="1503" w:type="dxa"/>
          </w:tcPr>
          <w:p w:rsidR="00FC3E5A" w:rsidRPr="006F73CF" w:rsidRDefault="00FC3E5A" w:rsidP="009F6726">
            <w:r>
              <w:t>2022</w:t>
            </w:r>
            <w:r w:rsidR="0019131F">
              <w:t xml:space="preserve"> рік</w:t>
            </w:r>
          </w:p>
        </w:tc>
        <w:tc>
          <w:tcPr>
            <w:tcW w:w="1656" w:type="dxa"/>
          </w:tcPr>
          <w:p w:rsidR="00FC3E5A" w:rsidRPr="006F73CF" w:rsidRDefault="00D0524C" w:rsidP="009F6726">
            <w:r>
              <w:t xml:space="preserve">Управління комунального майна Чернігівської обласної ради, </w:t>
            </w:r>
            <w:r w:rsidR="00FC3E5A">
              <w:t>Державний архів Чернігівської області</w:t>
            </w:r>
          </w:p>
        </w:tc>
        <w:tc>
          <w:tcPr>
            <w:tcW w:w="1553" w:type="dxa"/>
          </w:tcPr>
          <w:p w:rsidR="00FC3E5A" w:rsidRPr="006F73CF" w:rsidRDefault="00FC3E5A" w:rsidP="009F6726">
            <w:r>
              <w:t>Обласний бюджет</w:t>
            </w:r>
          </w:p>
        </w:tc>
        <w:tc>
          <w:tcPr>
            <w:tcW w:w="2509" w:type="dxa"/>
          </w:tcPr>
          <w:p w:rsidR="00FC3E5A" w:rsidRPr="00CC6AA7" w:rsidRDefault="00FC3E5A" w:rsidP="00D0524C">
            <w:r w:rsidRPr="00CC6AA7">
              <w:t xml:space="preserve">2022 </w:t>
            </w:r>
            <w:r w:rsidR="00715AE9">
              <w:t>рік</w:t>
            </w:r>
            <w:r w:rsidRPr="00CC6AA7">
              <w:t xml:space="preserve"> – 180 тис</w:t>
            </w:r>
            <w:r w:rsidR="00D0524C">
              <w:t xml:space="preserve">. </w:t>
            </w:r>
            <w:r w:rsidR="00862D79">
              <w:t>грн.</w:t>
            </w:r>
          </w:p>
        </w:tc>
        <w:tc>
          <w:tcPr>
            <w:tcW w:w="1743" w:type="dxa"/>
          </w:tcPr>
          <w:p w:rsidR="00FC3E5A" w:rsidRPr="00E74952" w:rsidRDefault="009F783B" w:rsidP="00A072E1">
            <w:r w:rsidRPr="00E74952">
              <w:t>Відремонто</w:t>
            </w:r>
            <w:r w:rsidR="00E74952" w:rsidRPr="00E74952">
              <w:t>-</w:t>
            </w:r>
            <w:r w:rsidRPr="00E74952">
              <w:t xml:space="preserve">вано дах приміщення корпусу № 2 архіву. Забезпечено збереженість понад 450 тис. </w:t>
            </w:r>
            <w:r w:rsidR="00A072E1">
              <w:t>одиниць зберігання</w:t>
            </w:r>
          </w:p>
        </w:tc>
      </w:tr>
      <w:tr w:rsidR="00D0524C" w:rsidTr="00862D79">
        <w:tc>
          <w:tcPr>
            <w:tcW w:w="763" w:type="dxa"/>
          </w:tcPr>
          <w:p w:rsidR="00FC3E5A" w:rsidRDefault="00FC3E5A" w:rsidP="009F6726"/>
        </w:tc>
        <w:tc>
          <w:tcPr>
            <w:tcW w:w="1885" w:type="dxa"/>
          </w:tcPr>
          <w:p w:rsidR="00FC3E5A" w:rsidRDefault="00FC3E5A" w:rsidP="009F6726"/>
        </w:tc>
        <w:tc>
          <w:tcPr>
            <w:tcW w:w="2671" w:type="dxa"/>
          </w:tcPr>
          <w:p w:rsidR="00FC3E5A" w:rsidRDefault="0019131F" w:rsidP="009F6726">
            <w:pPr>
              <w:rPr>
                <w:color w:val="1D1B11"/>
              </w:rPr>
            </w:pPr>
            <w:r>
              <w:rPr>
                <w:color w:val="1D1B11"/>
              </w:rPr>
              <w:t>1. 2.</w:t>
            </w:r>
            <w:r w:rsidR="00FC3E5A">
              <w:rPr>
                <w:color w:val="1D1B11"/>
              </w:rPr>
              <w:t>П</w:t>
            </w:r>
            <w:r w:rsidR="00FC3E5A" w:rsidRPr="0020756C">
              <w:rPr>
                <w:color w:val="1D1B11"/>
              </w:rPr>
              <w:t>роведення ремонтних робіт фасаду приміщення</w:t>
            </w:r>
          </w:p>
          <w:p w:rsidR="00FC3E5A" w:rsidRDefault="00FC3E5A" w:rsidP="009F6726">
            <w:r>
              <w:t xml:space="preserve">корпусу № 2 Держархіву області </w:t>
            </w:r>
          </w:p>
          <w:p w:rsidR="00FC3E5A" w:rsidRPr="0020756C" w:rsidRDefault="00FC3E5A" w:rsidP="009F6726">
            <w:r>
              <w:t>(м. Чернігів, вул. П</w:t>
            </w:r>
            <w:r w:rsidRPr="00BE7495">
              <w:t>’</w:t>
            </w:r>
            <w:r>
              <w:t>ятницька, 52)</w:t>
            </w:r>
          </w:p>
        </w:tc>
        <w:tc>
          <w:tcPr>
            <w:tcW w:w="1503" w:type="dxa"/>
          </w:tcPr>
          <w:p w:rsidR="00FC3E5A" w:rsidRPr="0020756C" w:rsidRDefault="00FC3E5A" w:rsidP="009F6726">
            <w:r>
              <w:t>2022</w:t>
            </w:r>
            <w:r w:rsidR="0019131F">
              <w:t xml:space="preserve"> рік</w:t>
            </w:r>
          </w:p>
        </w:tc>
        <w:tc>
          <w:tcPr>
            <w:tcW w:w="1656" w:type="dxa"/>
          </w:tcPr>
          <w:p w:rsidR="00FC3E5A" w:rsidRPr="006F73CF" w:rsidRDefault="00D0524C" w:rsidP="009F6726">
            <w:r>
              <w:t>Управління комунального майна Чернігівської обласної ради, Державний архів Чернігівської області</w:t>
            </w:r>
          </w:p>
        </w:tc>
        <w:tc>
          <w:tcPr>
            <w:tcW w:w="1553" w:type="dxa"/>
          </w:tcPr>
          <w:p w:rsidR="00FC3E5A" w:rsidRPr="006F73CF" w:rsidRDefault="00FC3E5A" w:rsidP="009F6726">
            <w:r>
              <w:t>Обласний бюджет</w:t>
            </w:r>
          </w:p>
        </w:tc>
        <w:tc>
          <w:tcPr>
            <w:tcW w:w="2509" w:type="dxa"/>
          </w:tcPr>
          <w:p w:rsidR="00FC3E5A" w:rsidRDefault="00FC3E5A" w:rsidP="009F6726">
            <w:r w:rsidRPr="00CC6AA7">
              <w:t xml:space="preserve">2022 </w:t>
            </w:r>
            <w:r w:rsidR="00715AE9">
              <w:t>рік</w:t>
            </w:r>
            <w:r w:rsidRPr="00CC6AA7">
              <w:t xml:space="preserve"> – 335 </w:t>
            </w:r>
            <w:r w:rsidR="00D0524C" w:rsidRPr="00CC6AA7">
              <w:t>тис</w:t>
            </w:r>
            <w:r w:rsidR="00D0524C">
              <w:t xml:space="preserve">. </w:t>
            </w:r>
            <w:r w:rsidR="00862D79">
              <w:t>грн.</w:t>
            </w:r>
          </w:p>
          <w:p w:rsidR="00E116DF" w:rsidRPr="00CC6AA7" w:rsidRDefault="00E116DF" w:rsidP="009F6726"/>
        </w:tc>
        <w:tc>
          <w:tcPr>
            <w:tcW w:w="1743" w:type="dxa"/>
          </w:tcPr>
          <w:p w:rsidR="00FC3E5A" w:rsidRPr="00E74952" w:rsidRDefault="00E74952" w:rsidP="009F6726">
            <w:r w:rsidRPr="00E74952">
              <w:t xml:space="preserve">Проведено ремонт фасаду приміщення корпусу № 2 архіву. Забезпечено збереженість понад 450 тис. </w:t>
            </w:r>
            <w:r w:rsidR="00A072E1">
              <w:t>одиниць зберігання</w:t>
            </w:r>
          </w:p>
        </w:tc>
      </w:tr>
      <w:tr w:rsidR="00E950D5" w:rsidTr="00862D79">
        <w:tc>
          <w:tcPr>
            <w:tcW w:w="763" w:type="dxa"/>
            <w:vMerge w:val="restart"/>
          </w:tcPr>
          <w:p w:rsidR="00E950D5" w:rsidRPr="00DF1691" w:rsidRDefault="00E950D5" w:rsidP="00997AF1">
            <w:pPr>
              <w:jc w:val="center"/>
            </w:pPr>
            <w:r>
              <w:lastRenderedPageBreak/>
              <w:t>№ з/п</w:t>
            </w:r>
          </w:p>
        </w:tc>
        <w:tc>
          <w:tcPr>
            <w:tcW w:w="1885" w:type="dxa"/>
            <w:vMerge w:val="restart"/>
          </w:tcPr>
          <w:p w:rsidR="00E950D5" w:rsidRPr="00DF1691" w:rsidRDefault="00E950D5" w:rsidP="00997AF1">
            <w:pPr>
              <w:jc w:val="center"/>
            </w:pPr>
            <w:r>
              <w:t>Назва напряму діяльності (пріоритетні завдання)</w:t>
            </w:r>
          </w:p>
        </w:tc>
        <w:tc>
          <w:tcPr>
            <w:tcW w:w="2671" w:type="dxa"/>
            <w:vMerge w:val="restart"/>
          </w:tcPr>
          <w:p w:rsidR="00E950D5" w:rsidRPr="00DF1691" w:rsidRDefault="00E950D5" w:rsidP="00997AF1">
            <w:pPr>
              <w:jc w:val="center"/>
            </w:pPr>
            <w:r>
              <w:t>Перелік заходів програми</w:t>
            </w:r>
          </w:p>
        </w:tc>
        <w:tc>
          <w:tcPr>
            <w:tcW w:w="1503" w:type="dxa"/>
            <w:vMerge w:val="restart"/>
          </w:tcPr>
          <w:p w:rsidR="00E950D5" w:rsidRPr="00DF1691" w:rsidRDefault="00E950D5" w:rsidP="00997AF1">
            <w:pPr>
              <w:jc w:val="center"/>
            </w:pPr>
            <w:r>
              <w:t>Строк виконання заходу</w:t>
            </w:r>
          </w:p>
        </w:tc>
        <w:tc>
          <w:tcPr>
            <w:tcW w:w="1656" w:type="dxa"/>
            <w:vMerge w:val="restart"/>
          </w:tcPr>
          <w:p w:rsidR="00E950D5" w:rsidRPr="00DF1691" w:rsidRDefault="00E950D5" w:rsidP="00997AF1">
            <w:pPr>
              <w:jc w:val="center"/>
            </w:pPr>
            <w:r>
              <w:t>Виконавці</w:t>
            </w:r>
          </w:p>
        </w:tc>
        <w:tc>
          <w:tcPr>
            <w:tcW w:w="1553" w:type="dxa"/>
            <w:vMerge w:val="restart"/>
          </w:tcPr>
          <w:p w:rsidR="00E950D5" w:rsidRPr="00DF1691" w:rsidRDefault="00E950D5" w:rsidP="00997AF1">
            <w:pPr>
              <w:jc w:val="center"/>
            </w:pPr>
            <w:r>
              <w:t>Джерела фінансував-ня</w:t>
            </w:r>
          </w:p>
        </w:tc>
        <w:tc>
          <w:tcPr>
            <w:tcW w:w="2509" w:type="dxa"/>
          </w:tcPr>
          <w:p w:rsidR="00E950D5" w:rsidRPr="00DF1691" w:rsidRDefault="00E950D5" w:rsidP="00997AF1">
            <w:pPr>
              <w:jc w:val="center"/>
            </w:pPr>
            <w:r>
              <w:t>Орієнтовні обсяги фінансування (вартість), тис. грн., у тому числі:</w:t>
            </w:r>
          </w:p>
        </w:tc>
        <w:tc>
          <w:tcPr>
            <w:tcW w:w="1743" w:type="dxa"/>
            <w:vMerge w:val="restart"/>
          </w:tcPr>
          <w:p w:rsidR="00E950D5" w:rsidRPr="00DF1691" w:rsidRDefault="00E950D5" w:rsidP="00997AF1">
            <w:pPr>
              <w:jc w:val="center"/>
            </w:pPr>
            <w:r>
              <w:t>Очікуваний результат</w:t>
            </w:r>
          </w:p>
        </w:tc>
      </w:tr>
      <w:tr w:rsidR="00E950D5" w:rsidTr="00862D79">
        <w:tc>
          <w:tcPr>
            <w:tcW w:w="763" w:type="dxa"/>
            <w:vMerge/>
          </w:tcPr>
          <w:p w:rsidR="00E950D5" w:rsidRDefault="00E950D5" w:rsidP="00997AF1">
            <w:pPr>
              <w:jc w:val="center"/>
            </w:pPr>
          </w:p>
        </w:tc>
        <w:tc>
          <w:tcPr>
            <w:tcW w:w="1885" w:type="dxa"/>
            <w:vMerge/>
          </w:tcPr>
          <w:p w:rsidR="00E950D5" w:rsidRDefault="00E950D5" w:rsidP="00997AF1">
            <w:pPr>
              <w:jc w:val="center"/>
            </w:pPr>
          </w:p>
        </w:tc>
        <w:tc>
          <w:tcPr>
            <w:tcW w:w="2671" w:type="dxa"/>
            <w:vMerge/>
          </w:tcPr>
          <w:p w:rsidR="00E950D5" w:rsidRDefault="00E950D5" w:rsidP="00997AF1">
            <w:pPr>
              <w:jc w:val="center"/>
            </w:pPr>
          </w:p>
        </w:tc>
        <w:tc>
          <w:tcPr>
            <w:tcW w:w="1503" w:type="dxa"/>
            <w:vMerge/>
          </w:tcPr>
          <w:p w:rsidR="00E950D5" w:rsidRDefault="00E950D5" w:rsidP="00997AF1">
            <w:pPr>
              <w:jc w:val="center"/>
            </w:pPr>
          </w:p>
        </w:tc>
        <w:tc>
          <w:tcPr>
            <w:tcW w:w="1656" w:type="dxa"/>
            <w:vMerge/>
          </w:tcPr>
          <w:p w:rsidR="00E950D5" w:rsidRDefault="00E950D5" w:rsidP="00997AF1">
            <w:pPr>
              <w:jc w:val="center"/>
            </w:pPr>
          </w:p>
        </w:tc>
        <w:tc>
          <w:tcPr>
            <w:tcW w:w="1553" w:type="dxa"/>
            <w:vMerge/>
          </w:tcPr>
          <w:p w:rsidR="00E950D5" w:rsidRDefault="00E950D5" w:rsidP="00997AF1">
            <w:pPr>
              <w:jc w:val="center"/>
            </w:pPr>
          </w:p>
        </w:tc>
        <w:tc>
          <w:tcPr>
            <w:tcW w:w="2509" w:type="dxa"/>
          </w:tcPr>
          <w:p w:rsidR="00E950D5" w:rsidRPr="006F73CF" w:rsidRDefault="00E950D5" w:rsidP="00E950D5">
            <w:r>
              <w:rPr>
                <w:lang w:val="en-US"/>
              </w:rPr>
              <w:t>I</w:t>
            </w:r>
            <w:r>
              <w:t xml:space="preserve"> етап: 2022–2024 роки</w:t>
            </w:r>
          </w:p>
        </w:tc>
        <w:tc>
          <w:tcPr>
            <w:tcW w:w="1743" w:type="dxa"/>
            <w:vMerge/>
          </w:tcPr>
          <w:p w:rsidR="00E950D5" w:rsidRDefault="00E950D5" w:rsidP="00997AF1">
            <w:pPr>
              <w:jc w:val="center"/>
            </w:pPr>
          </w:p>
        </w:tc>
      </w:tr>
      <w:tr w:rsidR="00E950D5" w:rsidTr="00862D79">
        <w:tc>
          <w:tcPr>
            <w:tcW w:w="763" w:type="dxa"/>
          </w:tcPr>
          <w:p w:rsidR="00E950D5" w:rsidRDefault="00E950D5" w:rsidP="009F6726"/>
        </w:tc>
        <w:tc>
          <w:tcPr>
            <w:tcW w:w="1885" w:type="dxa"/>
          </w:tcPr>
          <w:p w:rsidR="00E950D5" w:rsidRDefault="00E950D5" w:rsidP="009F6726"/>
        </w:tc>
        <w:tc>
          <w:tcPr>
            <w:tcW w:w="2671" w:type="dxa"/>
          </w:tcPr>
          <w:p w:rsidR="00E950D5" w:rsidRDefault="00E950D5" w:rsidP="009F6726">
            <w:r>
              <w:t xml:space="preserve">1.3.Посилення </w:t>
            </w:r>
            <w:r w:rsidRPr="008E63F7">
              <w:t>фунда</w:t>
            </w:r>
            <w:r>
              <w:t>-</w:t>
            </w:r>
            <w:r w:rsidRPr="008E63F7">
              <w:t>менту</w:t>
            </w:r>
            <w:r>
              <w:t xml:space="preserve"> під розрахункове навантаження шляхом ліквідації вертикальної та горизонтальної деформації</w:t>
            </w:r>
            <w:r w:rsidRPr="008E63F7">
              <w:t xml:space="preserve">, </w:t>
            </w:r>
            <w:r>
              <w:t xml:space="preserve">відновлення просторової жорсткості будівлі корпусу </w:t>
            </w:r>
          </w:p>
          <w:p w:rsidR="00E950D5" w:rsidRPr="008E63F7" w:rsidRDefault="00E950D5" w:rsidP="00E950D5">
            <w:r>
              <w:t>№ 3 Держархіву області (м. Чернігів, вул. П</w:t>
            </w:r>
            <w:r w:rsidRPr="00CD5851">
              <w:t>’</w:t>
            </w:r>
            <w:r>
              <w:t>ятницька, 31)</w:t>
            </w:r>
          </w:p>
        </w:tc>
        <w:tc>
          <w:tcPr>
            <w:tcW w:w="1503" w:type="dxa"/>
          </w:tcPr>
          <w:p w:rsidR="00E950D5" w:rsidRPr="00F85A1F" w:rsidRDefault="00E950D5" w:rsidP="009F6726">
            <w:r>
              <w:t>2022 рік</w:t>
            </w:r>
          </w:p>
        </w:tc>
        <w:tc>
          <w:tcPr>
            <w:tcW w:w="1656" w:type="dxa"/>
          </w:tcPr>
          <w:p w:rsidR="00E950D5" w:rsidRPr="006F73CF" w:rsidRDefault="00E950D5" w:rsidP="009F6726">
            <w:r>
              <w:t>Управління комунального майна Чернігівської обласної ради, Державний архів Чернігівської області</w:t>
            </w:r>
          </w:p>
        </w:tc>
        <w:tc>
          <w:tcPr>
            <w:tcW w:w="1553" w:type="dxa"/>
          </w:tcPr>
          <w:p w:rsidR="00E950D5" w:rsidRPr="006F73CF" w:rsidRDefault="00E950D5" w:rsidP="009F6726">
            <w:r>
              <w:t>Обласний бюджет</w:t>
            </w:r>
          </w:p>
        </w:tc>
        <w:tc>
          <w:tcPr>
            <w:tcW w:w="2509" w:type="dxa"/>
          </w:tcPr>
          <w:p w:rsidR="00E950D5" w:rsidRPr="00F35655" w:rsidRDefault="00E950D5" w:rsidP="00715AE9">
            <w:r>
              <w:t xml:space="preserve">2022 рік – </w:t>
            </w:r>
            <w:r w:rsidRPr="00EF1B38">
              <w:t xml:space="preserve">100 </w:t>
            </w:r>
            <w:r w:rsidRPr="00CC6AA7">
              <w:t>тис</w:t>
            </w:r>
            <w:r>
              <w:t>. грн.</w:t>
            </w:r>
          </w:p>
        </w:tc>
        <w:tc>
          <w:tcPr>
            <w:tcW w:w="1743" w:type="dxa"/>
          </w:tcPr>
          <w:p w:rsidR="00E950D5" w:rsidRDefault="00E950D5" w:rsidP="00EC34B0">
            <w:r>
              <w:t>Посилено фундамент корпусу № 3</w:t>
            </w:r>
          </w:p>
          <w:p w:rsidR="00E950D5" w:rsidRPr="00F327F1" w:rsidRDefault="00E950D5" w:rsidP="00EC34B0">
            <w:r>
              <w:t>архіву</w:t>
            </w:r>
          </w:p>
        </w:tc>
      </w:tr>
      <w:tr w:rsidR="00E950D5" w:rsidTr="00862D79">
        <w:tc>
          <w:tcPr>
            <w:tcW w:w="763" w:type="dxa"/>
          </w:tcPr>
          <w:p w:rsidR="00E950D5" w:rsidRPr="008A3DA0" w:rsidRDefault="00E950D5" w:rsidP="009F6726">
            <w:r>
              <w:t>2.</w:t>
            </w:r>
          </w:p>
        </w:tc>
        <w:tc>
          <w:tcPr>
            <w:tcW w:w="1885" w:type="dxa"/>
          </w:tcPr>
          <w:p w:rsidR="00E950D5" w:rsidRPr="008A3DA0" w:rsidRDefault="00E950D5" w:rsidP="009F6726">
            <w:r>
              <w:t>Вивільнення культової споруди та забезпечення гарантованої збереженості документів</w:t>
            </w:r>
          </w:p>
        </w:tc>
        <w:tc>
          <w:tcPr>
            <w:tcW w:w="2671" w:type="dxa"/>
          </w:tcPr>
          <w:p w:rsidR="00E950D5" w:rsidRDefault="00E950D5" w:rsidP="009F6726">
            <w:pPr>
              <w:rPr>
                <w:color w:val="1D1B11"/>
              </w:rPr>
            </w:pPr>
            <w:r>
              <w:rPr>
                <w:color w:val="1D1B11"/>
              </w:rPr>
              <w:t>2.1.В</w:t>
            </w:r>
            <w:r w:rsidRPr="008A3DA0">
              <w:rPr>
                <w:color w:val="1D1B11"/>
              </w:rPr>
              <w:t>становлення стелажного обладнання у кількості 114 одиниць</w:t>
            </w:r>
            <w:r>
              <w:rPr>
                <w:color w:val="1D1B11"/>
              </w:rPr>
              <w:t xml:space="preserve"> у приміщенні корпусу № 1 відділу  Держархіву області </w:t>
            </w:r>
          </w:p>
          <w:p w:rsidR="00E950D5" w:rsidRPr="008A3DA0" w:rsidRDefault="00E950D5" w:rsidP="009F6726">
            <w:r>
              <w:rPr>
                <w:color w:val="1D1B11"/>
              </w:rPr>
              <w:t>(м. Ніжин, вул. Незалежності, 42)</w:t>
            </w:r>
          </w:p>
        </w:tc>
        <w:tc>
          <w:tcPr>
            <w:tcW w:w="1503" w:type="dxa"/>
          </w:tcPr>
          <w:p w:rsidR="00E950D5" w:rsidRPr="00B53704" w:rsidRDefault="00E950D5" w:rsidP="009F6726">
            <w:r>
              <w:t>2023–2024 роки</w:t>
            </w:r>
          </w:p>
        </w:tc>
        <w:tc>
          <w:tcPr>
            <w:tcW w:w="1656" w:type="dxa"/>
          </w:tcPr>
          <w:p w:rsidR="00E950D5" w:rsidRPr="006F73CF" w:rsidRDefault="00E950D5" w:rsidP="009F6726">
            <w:r>
              <w:t>Державний архів Чернігівської області</w:t>
            </w:r>
          </w:p>
        </w:tc>
        <w:tc>
          <w:tcPr>
            <w:tcW w:w="1553" w:type="dxa"/>
          </w:tcPr>
          <w:p w:rsidR="00E950D5" w:rsidRPr="006F73CF" w:rsidRDefault="00E950D5" w:rsidP="009F6726">
            <w:r>
              <w:t>Обласний бюджет</w:t>
            </w:r>
          </w:p>
        </w:tc>
        <w:tc>
          <w:tcPr>
            <w:tcW w:w="2509" w:type="dxa"/>
          </w:tcPr>
          <w:p w:rsidR="00E950D5" w:rsidRPr="00BE7495" w:rsidRDefault="00E950D5" w:rsidP="009F6726">
            <w:r w:rsidRPr="00BE7495">
              <w:t xml:space="preserve">2023 </w:t>
            </w:r>
            <w:r>
              <w:t xml:space="preserve">рік </w:t>
            </w:r>
            <w:r w:rsidRPr="00BE7495">
              <w:t xml:space="preserve">– 600 </w:t>
            </w:r>
            <w:r w:rsidRPr="00CC6AA7">
              <w:t>тис</w:t>
            </w:r>
            <w:r>
              <w:t>. грн.</w:t>
            </w:r>
          </w:p>
          <w:p w:rsidR="00E950D5" w:rsidRPr="00F35655" w:rsidRDefault="00E950D5" w:rsidP="00715AE9">
            <w:r w:rsidRPr="00BE7495">
              <w:t xml:space="preserve">2024 </w:t>
            </w:r>
            <w:r>
              <w:t xml:space="preserve">рік </w:t>
            </w:r>
            <w:r w:rsidRPr="00BE7495">
              <w:t xml:space="preserve">– 600 </w:t>
            </w:r>
            <w:r w:rsidRPr="00CC6AA7">
              <w:t>тис</w:t>
            </w:r>
            <w:r>
              <w:t>. грн.</w:t>
            </w:r>
          </w:p>
        </w:tc>
        <w:tc>
          <w:tcPr>
            <w:tcW w:w="1743" w:type="dxa"/>
          </w:tcPr>
          <w:p w:rsidR="00E950D5" w:rsidRPr="00F327F1" w:rsidRDefault="00E950D5" w:rsidP="009F6726">
            <w:r>
              <w:t xml:space="preserve">Виготовлено та встано-влено 114 оди-ниць архівних стелажів. Забезпечено збереженість понад 100 тис. одиниць зберігання </w:t>
            </w:r>
          </w:p>
        </w:tc>
      </w:tr>
      <w:tr w:rsidR="00E950D5" w:rsidTr="00862D79">
        <w:tc>
          <w:tcPr>
            <w:tcW w:w="763" w:type="dxa"/>
          </w:tcPr>
          <w:p w:rsidR="00E950D5" w:rsidRDefault="00E950D5" w:rsidP="009F6726"/>
        </w:tc>
        <w:tc>
          <w:tcPr>
            <w:tcW w:w="1885" w:type="dxa"/>
          </w:tcPr>
          <w:p w:rsidR="00E950D5" w:rsidRDefault="00E950D5" w:rsidP="003E4A89">
            <w:pPr>
              <w:jc w:val="center"/>
            </w:pPr>
          </w:p>
        </w:tc>
        <w:tc>
          <w:tcPr>
            <w:tcW w:w="2671" w:type="dxa"/>
          </w:tcPr>
          <w:p w:rsidR="00E950D5" w:rsidRDefault="00E950D5" w:rsidP="009F6726">
            <w:pPr>
              <w:rPr>
                <w:color w:val="1D1B11"/>
              </w:rPr>
            </w:pPr>
          </w:p>
        </w:tc>
        <w:tc>
          <w:tcPr>
            <w:tcW w:w="1503" w:type="dxa"/>
          </w:tcPr>
          <w:p w:rsidR="00E950D5" w:rsidRDefault="00E950D5" w:rsidP="009F6726"/>
        </w:tc>
        <w:tc>
          <w:tcPr>
            <w:tcW w:w="1656" w:type="dxa"/>
          </w:tcPr>
          <w:p w:rsidR="00E950D5" w:rsidRDefault="00E950D5" w:rsidP="009F6726"/>
        </w:tc>
        <w:tc>
          <w:tcPr>
            <w:tcW w:w="1553" w:type="dxa"/>
          </w:tcPr>
          <w:p w:rsidR="00E950D5" w:rsidRDefault="00E950D5" w:rsidP="009F6726"/>
        </w:tc>
        <w:tc>
          <w:tcPr>
            <w:tcW w:w="2509" w:type="dxa"/>
          </w:tcPr>
          <w:p w:rsidR="00E950D5" w:rsidRPr="00BE7495" w:rsidRDefault="00E950D5" w:rsidP="009F6726">
            <w:r>
              <w:t>Усього по Програмі – 1 815,0</w:t>
            </w:r>
            <w:r w:rsidRPr="00CC6AA7">
              <w:t xml:space="preserve"> тис</w:t>
            </w:r>
            <w:r>
              <w:t>. грн.</w:t>
            </w:r>
          </w:p>
        </w:tc>
        <w:tc>
          <w:tcPr>
            <w:tcW w:w="1743" w:type="dxa"/>
          </w:tcPr>
          <w:p w:rsidR="00E950D5" w:rsidRDefault="00E950D5" w:rsidP="009F6726"/>
        </w:tc>
      </w:tr>
    </w:tbl>
    <w:p w:rsidR="00FC3E5A" w:rsidRDefault="00FC3E5A" w:rsidP="00FC3E5A">
      <w:pPr>
        <w:jc w:val="both"/>
      </w:pPr>
    </w:p>
    <w:p w:rsidR="00E950D5" w:rsidRDefault="00E950D5" w:rsidP="00FC3E5A">
      <w:pPr>
        <w:jc w:val="both"/>
      </w:pPr>
    </w:p>
    <w:p w:rsidR="00FC3E5A" w:rsidRPr="00A80580" w:rsidRDefault="00FC3E5A" w:rsidP="00FC3E5A">
      <w:pPr>
        <w:jc w:val="both"/>
        <w:rPr>
          <w:sz w:val="28"/>
          <w:szCs w:val="28"/>
        </w:rPr>
      </w:pPr>
      <w:r w:rsidRPr="00A80580">
        <w:rPr>
          <w:sz w:val="28"/>
          <w:szCs w:val="28"/>
        </w:rPr>
        <w:t xml:space="preserve">Директор </w:t>
      </w:r>
      <w:r>
        <w:rPr>
          <w:sz w:val="28"/>
          <w:szCs w:val="28"/>
        </w:rPr>
        <w:t>Д</w:t>
      </w:r>
      <w:r w:rsidRPr="00A80580">
        <w:rPr>
          <w:sz w:val="28"/>
          <w:szCs w:val="28"/>
        </w:rPr>
        <w:t>ержавного архіву</w:t>
      </w:r>
    </w:p>
    <w:p w:rsidR="00FC3E5A" w:rsidRPr="00A80580" w:rsidRDefault="00FC3E5A" w:rsidP="00FC3E5A">
      <w:pPr>
        <w:jc w:val="both"/>
        <w:rPr>
          <w:sz w:val="28"/>
          <w:szCs w:val="28"/>
        </w:rPr>
      </w:pPr>
      <w:r w:rsidRPr="00A80580">
        <w:rPr>
          <w:sz w:val="28"/>
          <w:szCs w:val="28"/>
        </w:rPr>
        <w:t>Чернігівської області</w:t>
      </w:r>
      <w:r w:rsidRPr="00A80580">
        <w:rPr>
          <w:sz w:val="28"/>
          <w:szCs w:val="28"/>
        </w:rPr>
        <w:tab/>
      </w:r>
      <w:r w:rsidRPr="00A80580">
        <w:rPr>
          <w:sz w:val="28"/>
          <w:szCs w:val="28"/>
        </w:rPr>
        <w:tab/>
      </w:r>
      <w:r w:rsidRPr="00A80580">
        <w:rPr>
          <w:sz w:val="28"/>
          <w:szCs w:val="28"/>
        </w:rPr>
        <w:tab/>
      </w:r>
      <w:r w:rsidRPr="00A80580">
        <w:rPr>
          <w:sz w:val="28"/>
          <w:szCs w:val="28"/>
        </w:rPr>
        <w:tab/>
      </w:r>
      <w:r w:rsidRPr="00A80580">
        <w:rPr>
          <w:sz w:val="28"/>
          <w:szCs w:val="28"/>
        </w:rPr>
        <w:tab/>
      </w:r>
      <w:r w:rsidRPr="00A80580">
        <w:rPr>
          <w:sz w:val="28"/>
          <w:szCs w:val="28"/>
        </w:rPr>
        <w:tab/>
      </w:r>
      <w:r w:rsidRPr="00A80580">
        <w:rPr>
          <w:sz w:val="28"/>
          <w:szCs w:val="28"/>
        </w:rPr>
        <w:tab/>
      </w:r>
      <w:r w:rsidRPr="00A80580">
        <w:rPr>
          <w:sz w:val="28"/>
          <w:szCs w:val="28"/>
        </w:rPr>
        <w:tab/>
      </w:r>
      <w:r w:rsidRPr="00A80580">
        <w:rPr>
          <w:sz w:val="28"/>
          <w:szCs w:val="28"/>
        </w:rPr>
        <w:tab/>
      </w:r>
      <w:r w:rsidRPr="00A80580">
        <w:rPr>
          <w:sz w:val="28"/>
          <w:szCs w:val="28"/>
        </w:rPr>
        <w:tab/>
        <w:t>Раїса ВОРОБЕЙ</w:t>
      </w:r>
    </w:p>
    <w:p w:rsidR="0096685F" w:rsidRDefault="0096685F" w:rsidP="0096685F">
      <w:pPr>
        <w:ind w:left="9912" w:firstLine="708"/>
        <w:rPr>
          <w:i/>
        </w:rPr>
      </w:pPr>
      <w:r>
        <w:rPr>
          <w:i/>
        </w:rPr>
        <w:lastRenderedPageBreak/>
        <w:t>Додаток 3</w:t>
      </w:r>
    </w:p>
    <w:p w:rsidR="0096685F" w:rsidRDefault="0096685F" w:rsidP="0096685F">
      <w:pPr>
        <w:ind w:left="10620"/>
        <w:rPr>
          <w:i/>
        </w:rPr>
      </w:pPr>
      <w:r>
        <w:rPr>
          <w:i/>
        </w:rPr>
        <w:t>до Програми розвитку архівної справи  на 2022–2024 роки</w:t>
      </w:r>
    </w:p>
    <w:p w:rsidR="00B84D3C" w:rsidRDefault="00B84D3C" w:rsidP="0096685F">
      <w:pPr>
        <w:ind w:left="10620"/>
        <w:rPr>
          <w:i/>
        </w:rPr>
      </w:pPr>
    </w:p>
    <w:p w:rsidR="00486D47" w:rsidRPr="0096685F" w:rsidRDefault="00486D47" w:rsidP="00486D47">
      <w:pPr>
        <w:tabs>
          <w:tab w:val="left" w:pos="10632"/>
        </w:tabs>
        <w:ind w:left="9781" w:right="-116"/>
        <w:rPr>
          <w:iCs/>
        </w:rPr>
      </w:pPr>
    </w:p>
    <w:p w:rsidR="00486D47" w:rsidRPr="00486D47" w:rsidRDefault="00486D47" w:rsidP="00486D47">
      <w:pPr>
        <w:ind w:left="-108" w:right="-107"/>
        <w:jc w:val="center"/>
        <w:rPr>
          <w:sz w:val="28"/>
          <w:szCs w:val="28"/>
        </w:rPr>
      </w:pPr>
      <w:r w:rsidRPr="00486D47">
        <w:rPr>
          <w:bCs/>
          <w:sz w:val="28"/>
          <w:szCs w:val="28"/>
        </w:rPr>
        <w:t>Результативні показники</w:t>
      </w:r>
      <w:r w:rsidRPr="00486D47">
        <w:rPr>
          <w:sz w:val="28"/>
          <w:szCs w:val="28"/>
        </w:rPr>
        <w:t xml:space="preserve"> виконання</w:t>
      </w:r>
    </w:p>
    <w:p w:rsidR="00486D47" w:rsidRPr="003A5FA6" w:rsidRDefault="00486D47" w:rsidP="00486D47">
      <w:pPr>
        <w:tabs>
          <w:tab w:val="left" w:pos="10632"/>
        </w:tabs>
        <w:ind w:right="-116"/>
        <w:jc w:val="center"/>
        <w:rPr>
          <w:b/>
          <w:i/>
          <w:iCs/>
          <w:szCs w:val="28"/>
        </w:rPr>
      </w:pPr>
      <w:r w:rsidRPr="0044660B">
        <w:rPr>
          <w:sz w:val="28"/>
          <w:szCs w:val="28"/>
        </w:rPr>
        <w:t>Програми розвитку архівної справи на 2022–2024 роки</w:t>
      </w:r>
    </w:p>
    <w:p w:rsidR="00486D47" w:rsidRPr="003A5FA6" w:rsidRDefault="00486D47" w:rsidP="00486D47">
      <w:pPr>
        <w:tabs>
          <w:tab w:val="left" w:pos="10632"/>
        </w:tabs>
        <w:ind w:left="9781" w:right="-116"/>
        <w:jc w:val="center"/>
        <w:rPr>
          <w:i/>
          <w:iCs/>
          <w:szCs w:val="28"/>
        </w:rPr>
      </w:pPr>
    </w:p>
    <w:tbl>
      <w:tblPr>
        <w:tblW w:w="14317" w:type="dxa"/>
        <w:tblInd w:w="-34" w:type="dxa"/>
        <w:tblLayout w:type="fixed"/>
        <w:tblLook w:val="04A0" w:firstRow="1" w:lastRow="0" w:firstColumn="1" w:lastColumn="0" w:noHBand="0" w:noVBand="1"/>
      </w:tblPr>
      <w:tblGrid>
        <w:gridCol w:w="5104"/>
        <w:gridCol w:w="1677"/>
        <w:gridCol w:w="2575"/>
        <w:gridCol w:w="2552"/>
        <w:gridCol w:w="2409"/>
      </w:tblGrid>
      <w:tr w:rsidR="00706EBC" w:rsidRPr="00706EBC" w:rsidTr="00706EBC">
        <w:trPr>
          <w:trHeight w:val="60"/>
          <w:tblHeader/>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706EBC" w:rsidRPr="00706EBC" w:rsidRDefault="00706EBC" w:rsidP="00473E30">
            <w:pPr>
              <w:jc w:val="center"/>
              <w:rPr>
                <w:bCs/>
              </w:rPr>
            </w:pPr>
            <w:r w:rsidRPr="00706EBC">
              <w:rPr>
                <w:bCs/>
              </w:rPr>
              <w:t>Показники</w:t>
            </w:r>
          </w:p>
        </w:tc>
        <w:tc>
          <w:tcPr>
            <w:tcW w:w="1677" w:type="dxa"/>
            <w:tcBorders>
              <w:top w:val="single" w:sz="4" w:space="0" w:color="auto"/>
              <w:left w:val="nil"/>
              <w:bottom w:val="single" w:sz="4" w:space="0" w:color="auto"/>
              <w:right w:val="single" w:sz="4" w:space="0" w:color="auto"/>
            </w:tcBorders>
            <w:shd w:val="clear" w:color="auto" w:fill="auto"/>
            <w:vAlign w:val="center"/>
          </w:tcPr>
          <w:p w:rsidR="00706EBC" w:rsidRPr="00706EBC" w:rsidRDefault="00706EBC" w:rsidP="00473E30">
            <w:pPr>
              <w:jc w:val="center"/>
              <w:rPr>
                <w:bCs/>
              </w:rPr>
            </w:pPr>
            <w:r w:rsidRPr="00706EBC">
              <w:rPr>
                <w:bCs/>
              </w:rPr>
              <w:t>Одиниця виміру</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706EBC" w:rsidRPr="00706EBC" w:rsidRDefault="00706EBC" w:rsidP="00473E30">
            <w:pPr>
              <w:jc w:val="center"/>
              <w:rPr>
                <w:bCs/>
              </w:rPr>
            </w:pPr>
            <w:r w:rsidRPr="00706EBC">
              <w:rPr>
                <w:bCs/>
              </w:rPr>
              <w:t>2022 рік</w:t>
            </w:r>
          </w:p>
        </w:tc>
        <w:tc>
          <w:tcPr>
            <w:tcW w:w="2552" w:type="dxa"/>
            <w:tcBorders>
              <w:top w:val="single" w:sz="4" w:space="0" w:color="auto"/>
              <w:left w:val="nil"/>
              <w:bottom w:val="single" w:sz="4" w:space="0" w:color="auto"/>
              <w:right w:val="single" w:sz="4" w:space="0" w:color="auto"/>
            </w:tcBorders>
            <w:shd w:val="clear" w:color="auto" w:fill="auto"/>
          </w:tcPr>
          <w:p w:rsidR="00706EBC" w:rsidRPr="00706EBC" w:rsidRDefault="00706EBC" w:rsidP="00473E30">
            <w:pPr>
              <w:jc w:val="center"/>
              <w:rPr>
                <w:bCs/>
              </w:rPr>
            </w:pPr>
            <w:r w:rsidRPr="00706EBC">
              <w:rPr>
                <w:bCs/>
              </w:rPr>
              <w:t>2023 рік</w:t>
            </w:r>
          </w:p>
        </w:tc>
        <w:tc>
          <w:tcPr>
            <w:tcW w:w="2409" w:type="dxa"/>
            <w:tcBorders>
              <w:top w:val="single" w:sz="4" w:space="0" w:color="auto"/>
              <w:left w:val="nil"/>
              <w:bottom w:val="single" w:sz="4" w:space="0" w:color="auto"/>
              <w:right w:val="single" w:sz="4" w:space="0" w:color="auto"/>
            </w:tcBorders>
            <w:shd w:val="clear" w:color="auto" w:fill="auto"/>
          </w:tcPr>
          <w:p w:rsidR="00706EBC" w:rsidRPr="00706EBC" w:rsidRDefault="00706EBC" w:rsidP="00473E30">
            <w:pPr>
              <w:jc w:val="center"/>
              <w:rPr>
                <w:bCs/>
              </w:rPr>
            </w:pPr>
            <w:r w:rsidRPr="00706EBC">
              <w:rPr>
                <w:bCs/>
              </w:rPr>
              <w:t>2024 рік</w:t>
            </w:r>
          </w:p>
        </w:tc>
      </w:tr>
      <w:tr w:rsidR="00706EBC" w:rsidRPr="003557F9" w:rsidTr="00706EBC">
        <w:trPr>
          <w:trHeight w:val="60"/>
        </w:trPr>
        <w:tc>
          <w:tcPr>
            <w:tcW w:w="5104" w:type="dxa"/>
            <w:tcBorders>
              <w:top w:val="single" w:sz="4" w:space="0" w:color="auto"/>
              <w:left w:val="single" w:sz="4" w:space="0" w:color="auto"/>
              <w:bottom w:val="single" w:sz="4" w:space="0" w:color="auto"/>
              <w:right w:val="nil"/>
            </w:tcBorders>
            <w:shd w:val="clear" w:color="auto" w:fill="auto"/>
            <w:vAlign w:val="bottom"/>
          </w:tcPr>
          <w:p w:rsidR="00706EBC" w:rsidRPr="0042095E" w:rsidRDefault="000D7E90" w:rsidP="000D7E90">
            <w:r>
              <w:t>За</w:t>
            </w:r>
            <w:r w:rsidR="009D2388">
              <w:t>гальна кількість відремонтованої</w:t>
            </w:r>
            <w:r>
              <w:t xml:space="preserve"> площ</w:t>
            </w:r>
            <w:r w:rsidR="009D2388">
              <w:t>і</w:t>
            </w:r>
            <w:r>
              <w:t xml:space="preserve"> фасаду корпусу № 2 архіву </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706EBC" w:rsidRPr="0042095E" w:rsidRDefault="000D7E90" w:rsidP="00473E30">
            <w:pPr>
              <w:jc w:val="center"/>
            </w:pPr>
            <w:r>
              <w:t>кв.м.</w:t>
            </w:r>
          </w:p>
        </w:tc>
        <w:tc>
          <w:tcPr>
            <w:tcW w:w="2575" w:type="dxa"/>
            <w:tcBorders>
              <w:top w:val="nil"/>
              <w:left w:val="nil"/>
              <w:bottom w:val="single" w:sz="4" w:space="0" w:color="auto"/>
              <w:right w:val="single" w:sz="4" w:space="0" w:color="auto"/>
            </w:tcBorders>
            <w:shd w:val="clear" w:color="auto" w:fill="auto"/>
            <w:vAlign w:val="center"/>
          </w:tcPr>
          <w:p w:rsidR="00706EBC" w:rsidRPr="0065751A" w:rsidRDefault="000D7E90" w:rsidP="00473E30">
            <w:pPr>
              <w:jc w:val="center"/>
            </w:pPr>
            <w:r>
              <w:t>1829,5</w:t>
            </w:r>
          </w:p>
        </w:tc>
        <w:tc>
          <w:tcPr>
            <w:tcW w:w="2552" w:type="dxa"/>
            <w:tcBorders>
              <w:top w:val="nil"/>
              <w:left w:val="nil"/>
              <w:bottom w:val="single" w:sz="4" w:space="0" w:color="auto"/>
              <w:right w:val="single" w:sz="4" w:space="0" w:color="auto"/>
            </w:tcBorders>
            <w:shd w:val="clear" w:color="auto" w:fill="auto"/>
            <w:vAlign w:val="center"/>
          </w:tcPr>
          <w:p w:rsidR="00706EBC" w:rsidRPr="0065751A" w:rsidRDefault="000D7E90" w:rsidP="00473E30">
            <w:pPr>
              <w:jc w:val="center"/>
            </w:pPr>
            <w:r>
              <w:t>–</w:t>
            </w:r>
          </w:p>
        </w:tc>
        <w:tc>
          <w:tcPr>
            <w:tcW w:w="2409" w:type="dxa"/>
            <w:tcBorders>
              <w:top w:val="nil"/>
              <w:left w:val="nil"/>
              <w:bottom w:val="single" w:sz="4" w:space="0" w:color="auto"/>
              <w:right w:val="single" w:sz="4" w:space="0" w:color="auto"/>
            </w:tcBorders>
            <w:shd w:val="clear" w:color="auto" w:fill="auto"/>
            <w:vAlign w:val="center"/>
          </w:tcPr>
          <w:p w:rsidR="00706EBC" w:rsidRPr="0065751A" w:rsidRDefault="000D7E90" w:rsidP="00473E30">
            <w:pPr>
              <w:jc w:val="center"/>
            </w:pPr>
            <w:r>
              <w:t>–</w:t>
            </w:r>
          </w:p>
        </w:tc>
      </w:tr>
      <w:tr w:rsidR="008A2D3B" w:rsidRPr="003557F9" w:rsidTr="00706EBC">
        <w:trPr>
          <w:trHeight w:val="60"/>
        </w:trPr>
        <w:tc>
          <w:tcPr>
            <w:tcW w:w="5104" w:type="dxa"/>
            <w:tcBorders>
              <w:top w:val="single" w:sz="4" w:space="0" w:color="auto"/>
              <w:left w:val="single" w:sz="4" w:space="0" w:color="auto"/>
              <w:bottom w:val="single" w:sz="4" w:space="0" w:color="auto"/>
              <w:right w:val="nil"/>
            </w:tcBorders>
            <w:shd w:val="clear" w:color="auto" w:fill="auto"/>
            <w:vAlign w:val="bottom"/>
          </w:tcPr>
          <w:p w:rsidR="008A2D3B" w:rsidRDefault="008A2D3B" w:rsidP="000D7E90">
            <w:r>
              <w:t xml:space="preserve">Середні витрати на проведення ремонту </w:t>
            </w:r>
          </w:p>
          <w:p w:rsidR="008A2D3B" w:rsidRDefault="008A2D3B" w:rsidP="000D7E90">
            <w:r>
              <w:t xml:space="preserve">1 кв. м. фасаду </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8A2D3B" w:rsidRDefault="008A2D3B" w:rsidP="00473E30">
            <w:pPr>
              <w:jc w:val="center"/>
            </w:pPr>
            <w:r>
              <w:t>грн.</w:t>
            </w:r>
          </w:p>
        </w:tc>
        <w:tc>
          <w:tcPr>
            <w:tcW w:w="2575" w:type="dxa"/>
            <w:tcBorders>
              <w:top w:val="nil"/>
              <w:left w:val="nil"/>
              <w:bottom w:val="single" w:sz="4" w:space="0" w:color="auto"/>
              <w:right w:val="single" w:sz="4" w:space="0" w:color="auto"/>
            </w:tcBorders>
            <w:shd w:val="clear" w:color="auto" w:fill="auto"/>
            <w:vAlign w:val="center"/>
          </w:tcPr>
          <w:p w:rsidR="008A2D3B" w:rsidRDefault="00C51DEF" w:rsidP="00473E30">
            <w:pPr>
              <w:jc w:val="center"/>
            </w:pPr>
            <w:r>
              <w:t>183</w:t>
            </w:r>
            <w:r w:rsidR="0068698C">
              <w:t>,1</w:t>
            </w:r>
          </w:p>
        </w:tc>
        <w:tc>
          <w:tcPr>
            <w:tcW w:w="2552" w:type="dxa"/>
            <w:tcBorders>
              <w:top w:val="nil"/>
              <w:left w:val="nil"/>
              <w:bottom w:val="single" w:sz="4" w:space="0" w:color="auto"/>
              <w:right w:val="single" w:sz="4" w:space="0" w:color="auto"/>
            </w:tcBorders>
            <w:shd w:val="clear" w:color="auto" w:fill="auto"/>
            <w:vAlign w:val="center"/>
          </w:tcPr>
          <w:p w:rsidR="008A2D3B" w:rsidRDefault="008A2D3B" w:rsidP="00473E30">
            <w:pPr>
              <w:jc w:val="center"/>
            </w:pPr>
            <w:r>
              <w:t>–</w:t>
            </w:r>
          </w:p>
        </w:tc>
        <w:tc>
          <w:tcPr>
            <w:tcW w:w="2409" w:type="dxa"/>
            <w:tcBorders>
              <w:top w:val="nil"/>
              <w:left w:val="nil"/>
              <w:bottom w:val="single" w:sz="4" w:space="0" w:color="auto"/>
              <w:right w:val="single" w:sz="4" w:space="0" w:color="auto"/>
            </w:tcBorders>
            <w:shd w:val="clear" w:color="auto" w:fill="auto"/>
            <w:vAlign w:val="center"/>
          </w:tcPr>
          <w:p w:rsidR="008A2D3B" w:rsidRDefault="008A2D3B" w:rsidP="00473E30">
            <w:pPr>
              <w:jc w:val="center"/>
            </w:pPr>
            <w:r>
              <w:t>–</w:t>
            </w:r>
          </w:p>
        </w:tc>
      </w:tr>
      <w:tr w:rsidR="00706EBC" w:rsidRPr="003557F9" w:rsidTr="00706EBC">
        <w:trPr>
          <w:trHeight w:val="159"/>
        </w:trPr>
        <w:tc>
          <w:tcPr>
            <w:tcW w:w="5104" w:type="dxa"/>
            <w:tcBorders>
              <w:top w:val="single" w:sz="4" w:space="0" w:color="auto"/>
              <w:left w:val="single" w:sz="4" w:space="0" w:color="auto"/>
              <w:bottom w:val="single" w:sz="4" w:space="0" w:color="auto"/>
              <w:right w:val="nil"/>
            </w:tcBorders>
            <w:shd w:val="clear" w:color="auto" w:fill="auto"/>
            <w:vAlign w:val="bottom"/>
          </w:tcPr>
          <w:p w:rsidR="00706EBC" w:rsidRPr="0042095E" w:rsidRDefault="000D7E90" w:rsidP="009D2388">
            <w:r>
              <w:t>З</w:t>
            </w:r>
            <w:r w:rsidR="009D2388">
              <w:t xml:space="preserve">агальна кількість відремонтованої </w:t>
            </w:r>
            <w:r>
              <w:t>площ</w:t>
            </w:r>
            <w:r w:rsidR="009D2388">
              <w:t>і</w:t>
            </w:r>
            <w:r>
              <w:t xml:space="preserve"> даху корпусу № 2 архіву</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706EBC" w:rsidRPr="0042095E" w:rsidRDefault="000D7E90" w:rsidP="00473E30">
            <w:pPr>
              <w:jc w:val="center"/>
            </w:pPr>
            <w:r>
              <w:t>кв.м.</w:t>
            </w:r>
          </w:p>
        </w:tc>
        <w:tc>
          <w:tcPr>
            <w:tcW w:w="2575" w:type="dxa"/>
            <w:tcBorders>
              <w:top w:val="nil"/>
              <w:left w:val="nil"/>
              <w:bottom w:val="single" w:sz="4" w:space="0" w:color="auto"/>
              <w:right w:val="single" w:sz="4" w:space="0" w:color="auto"/>
            </w:tcBorders>
            <w:shd w:val="clear" w:color="auto" w:fill="auto"/>
            <w:vAlign w:val="center"/>
          </w:tcPr>
          <w:p w:rsidR="00706EBC" w:rsidRDefault="000D7E90" w:rsidP="00473E30">
            <w:pPr>
              <w:jc w:val="center"/>
            </w:pPr>
            <w:r>
              <w:t>301</w:t>
            </w:r>
          </w:p>
        </w:tc>
        <w:tc>
          <w:tcPr>
            <w:tcW w:w="2552" w:type="dxa"/>
            <w:tcBorders>
              <w:top w:val="nil"/>
              <w:left w:val="nil"/>
              <w:bottom w:val="single" w:sz="4" w:space="0" w:color="auto"/>
              <w:right w:val="single" w:sz="4" w:space="0" w:color="auto"/>
            </w:tcBorders>
            <w:shd w:val="clear" w:color="auto" w:fill="auto"/>
            <w:vAlign w:val="center"/>
          </w:tcPr>
          <w:p w:rsidR="00706EBC" w:rsidRDefault="000D7E90" w:rsidP="00473E30">
            <w:pPr>
              <w:jc w:val="center"/>
            </w:pPr>
            <w:r>
              <w:t>–</w:t>
            </w:r>
          </w:p>
        </w:tc>
        <w:tc>
          <w:tcPr>
            <w:tcW w:w="2409" w:type="dxa"/>
            <w:tcBorders>
              <w:top w:val="nil"/>
              <w:left w:val="nil"/>
              <w:bottom w:val="single" w:sz="4" w:space="0" w:color="auto"/>
              <w:right w:val="single" w:sz="4" w:space="0" w:color="auto"/>
            </w:tcBorders>
            <w:shd w:val="clear" w:color="auto" w:fill="auto"/>
            <w:vAlign w:val="center"/>
          </w:tcPr>
          <w:p w:rsidR="00706EBC" w:rsidRDefault="000D7E90" w:rsidP="00473E30">
            <w:pPr>
              <w:jc w:val="center"/>
            </w:pPr>
            <w:r>
              <w:t>–</w:t>
            </w:r>
          </w:p>
        </w:tc>
      </w:tr>
      <w:tr w:rsidR="00C674A3" w:rsidRPr="003557F9" w:rsidTr="00706EBC">
        <w:trPr>
          <w:trHeight w:val="159"/>
        </w:trPr>
        <w:tc>
          <w:tcPr>
            <w:tcW w:w="5104" w:type="dxa"/>
            <w:tcBorders>
              <w:top w:val="single" w:sz="4" w:space="0" w:color="auto"/>
              <w:left w:val="single" w:sz="4" w:space="0" w:color="auto"/>
              <w:bottom w:val="single" w:sz="4" w:space="0" w:color="auto"/>
              <w:right w:val="nil"/>
            </w:tcBorders>
            <w:shd w:val="clear" w:color="auto" w:fill="auto"/>
            <w:vAlign w:val="bottom"/>
          </w:tcPr>
          <w:p w:rsidR="00C674A3" w:rsidRDefault="00C674A3" w:rsidP="009974D3">
            <w:r>
              <w:t xml:space="preserve">Середні витрати на проведення ремонту </w:t>
            </w:r>
          </w:p>
          <w:p w:rsidR="00C674A3" w:rsidRDefault="00C674A3" w:rsidP="00C674A3">
            <w:r>
              <w:t xml:space="preserve">1 кв. м. даху </w:t>
            </w:r>
            <w:r w:rsidR="00883CF9">
              <w:t>корпусу № 2 архіву</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674A3" w:rsidRDefault="00C51DEF" w:rsidP="0068698C">
            <w:pPr>
              <w:jc w:val="center"/>
            </w:pPr>
            <w:r>
              <w:t>грн</w:t>
            </w:r>
            <w:r w:rsidR="00C674A3">
              <w:t>.</w:t>
            </w:r>
          </w:p>
        </w:tc>
        <w:tc>
          <w:tcPr>
            <w:tcW w:w="2575" w:type="dxa"/>
            <w:tcBorders>
              <w:top w:val="nil"/>
              <w:left w:val="nil"/>
              <w:bottom w:val="single" w:sz="4" w:space="0" w:color="auto"/>
              <w:right w:val="single" w:sz="4" w:space="0" w:color="auto"/>
            </w:tcBorders>
            <w:shd w:val="clear" w:color="auto" w:fill="auto"/>
            <w:vAlign w:val="center"/>
          </w:tcPr>
          <w:p w:rsidR="00C674A3" w:rsidRDefault="00C674A3" w:rsidP="00473E30">
            <w:pPr>
              <w:jc w:val="center"/>
            </w:pPr>
            <w:r>
              <w:t>598</w:t>
            </w:r>
          </w:p>
        </w:tc>
        <w:tc>
          <w:tcPr>
            <w:tcW w:w="2552" w:type="dxa"/>
            <w:tcBorders>
              <w:top w:val="nil"/>
              <w:left w:val="nil"/>
              <w:bottom w:val="single" w:sz="4" w:space="0" w:color="auto"/>
              <w:right w:val="single" w:sz="4" w:space="0" w:color="auto"/>
            </w:tcBorders>
            <w:shd w:val="clear" w:color="auto" w:fill="auto"/>
            <w:vAlign w:val="center"/>
          </w:tcPr>
          <w:p w:rsidR="00C674A3" w:rsidRDefault="00BC1BB8" w:rsidP="00473E30">
            <w:pPr>
              <w:jc w:val="center"/>
            </w:pPr>
            <w:r>
              <w:t>–</w:t>
            </w:r>
          </w:p>
        </w:tc>
        <w:tc>
          <w:tcPr>
            <w:tcW w:w="2409" w:type="dxa"/>
            <w:tcBorders>
              <w:top w:val="nil"/>
              <w:left w:val="nil"/>
              <w:bottom w:val="single" w:sz="4" w:space="0" w:color="auto"/>
              <w:right w:val="single" w:sz="4" w:space="0" w:color="auto"/>
            </w:tcBorders>
            <w:shd w:val="clear" w:color="auto" w:fill="auto"/>
            <w:vAlign w:val="center"/>
          </w:tcPr>
          <w:p w:rsidR="00C674A3" w:rsidRDefault="00BC1BB8" w:rsidP="00473E30">
            <w:pPr>
              <w:jc w:val="center"/>
            </w:pPr>
            <w:r>
              <w:t>–</w:t>
            </w:r>
          </w:p>
        </w:tc>
      </w:tr>
      <w:tr w:rsidR="00C51DEF" w:rsidRPr="003557F9" w:rsidTr="00706EBC">
        <w:trPr>
          <w:trHeight w:val="159"/>
        </w:trPr>
        <w:tc>
          <w:tcPr>
            <w:tcW w:w="5104" w:type="dxa"/>
            <w:tcBorders>
              <w:top w:val="single" w:sz="4" w:space="0" w:color="auto"/>
              <w:left w:val="single" w:sz="4" w:space="0" w:color="auto"/>
              <w:bottom w:val="single" w:sz="4" w:space="0" w:color="auto"/>
              <w:right w:val="nil"/>
            </w:tcBorders>
            <w:shd w:val="clear" w:color="auto" w:fill="auto"/>
            <w:vAlign w:val="bottom"/>
          </w:tcPr>
          <w:p w:rsidR="00C51DEF" w:rsidRPr="0042095E" w:rsidRDefault="00C51DEF" w:rsidP="009D2388">
            <w:r>
              <w:t>З</w:t>
            </w:r>
            <w:r w:rsidR="009D2388">
              <w:t>агальна кількість відремонтованої</w:t>
            </w:r>
            <w:r>
              <w:t xml:space="preserve"> площ</w:t>
            </w:r>
            <w:r w:rsidR="009D2388">
              <w:t>і</w:t>
            </w:r>
            <w:r>
              <w:t xml:space="preserve"> фундаменту та фасаду корпусу № 3 архіву </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51DEF" w:rsidRDefault="00C51DEF" w:rsidP="00473E30">
            <w:pPr>
              <w:jc w:val="center"/>
            </w:pPr>
            <w:r>
              <w:t>кв.м.</w:t>
            </w:r>
          </w:p>
        </w:tc>
        <w:tc>
          <w:tcPr>
            <w:tcW w:w="2575" w:type="dxa"/>
            <w:tcBorders>
              <w:top w:val="nil"/>
              <w:left w:val="nil"/>
              <w:bottom w:val="single" w:sz="4" w:space="0" w:color="auto"/>
              <w:right w:val="single" w:sz="4" w:space="0" w:color="auto"/>
            </w:tcBorders>
            <w:shd w:val="clear" w:color="auto" w:fill="auto"/>
            <w:vAlign w:val="center"/>
          </w:tcPr>
          <w:p w:rsidR="00C51DEF" w:rsidRDefault="00C51DEF" w:rsidP="00473E30">
            <w:pPr>
              <w:jc w:val="center"/>
            </w:pPr>
            <w:r>
              <w:t>330</w:t>
            </w:r>
          </w:p>
        </w:tc>
        <w:tc>
          <w:tcPr>
            <w:tcW w:w="2552" w:type="dxa"/>
            <w:tcBorders>
              <w:top w:val="nil"/>
              <w:left w:val="nil"/>
              <w:bottom w:val="single" w:sz="4" w:space="0" w:color="auto"/>
              <w:right w:val="single" w:sz="4" w:space="0" w:color="auto"/>
            </w:tcBorders>
            <w:shd w:val="clear" w:color="auto" w:fill="auto"/>
            <w:vAlign w:val="center"/>
          </w:tcPr>
          <w:p w:rsidR="00C51DEF" w:rsidRDefault="00C51DEF" w:rsidP="00473E30">
            <w:pPr>
              <w:jc w:val="center"/>
            </w:pPr>
            <w:r>
              <w:t>–</w:t>
            </w:r>
          </w:p>
        </w:tc>
        <w:tc>
          <w:tcPr>
            <w:tcW w:w="2409" w:type="dxa"/>
            <w:tcBorders>
              <w:top w:val="nil"/>
              <w:left w:val="nil"/>
              <w:bottom w:val="single" w:sz="4" w:space="0" w:color="auto"/>
              <w:right w:val="single" w:sz="4" w:space="0" w:color="auto"/>
            </w:tcBorders>
            <w:shd w:val="clear" w:color="auto" w:fill="auto"/>
            <w:vAlign w:val="center"/>
          </w:tcPr>
          <w:p w:rsidR="00C51DEF" w:rsidRDefault="00C51DEF" w:rsidP="00473E30">
            <w:pPr>
              <w:jc w:val="center"/>
            </w:pPr>
            <w:r>
              <w:t>–</w:t>
            </w:r>
          </w:p>
        </w:tc>
      </w:tr>
      <w:tr w:rsidR="00C51DEF" w:rsidRPr="003557F9" w:rsidTr="00706EBC">
        <w:trPr>
          <w:trHeight w:val="159"/>
        </w:trPr>
        <w:tc>
          <w:tcPr>
            <w:tcW w:w="5104" w:type="dxa"/>
            <w:tcBorders>
              <w:top w:val="single" w:sz="4" w:space="0" w:color="auto"/>
              <w:left w:val="single" w:sz="4" w:space="0" w:color="auto"/>
              <w:bottom w:val="single" w:sz="4" w:space="0" w:color="auto"/>
              <w:right w:val="nil"/>
            </w:tcBorders>
            <w:shd w:val="clear" w:color="auto" w:fill="auto"/>
            <w:vAlign w:val="bottom"/>
          </w:tcPr>
          <w:p w:rsidR="00C51DEF" w:rsidRDefault="00C51DEF" w:rsidP="00C51DEF">
            <w:r>
              <w:t xml:space="preserve">Середні витрати на проведення ремонту </w:t>
            </w:r>
          </w:p>
          <w:p w:rsidR="00C51DEF" w:rsidRDefault="00C51DEF" w:rsidP="00C51DEF">
            <w:r>
              <w:t>1 кв. м. фундаменту та фасаду корпусу № 3</w:t>
            </w:r>
            <w:r w:rsidR="00092E3E">
              <w:t xml:space="preserve"> архіву</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51DEF" w:rsidRDefault="00C51DEF" w:rsidP="00473E30">
            <w:pPr>
              <w:jc w:val="center"/>
            </w:pPr>
            <w:r>
              <w:t>грн.</w:t>
            </w:r>
          </w:p>
        </w:tc>
        <w:tc>
          <w:tcPr>
            <w:tcW w:w="2575" w:type="dxa"/>
            <w:tcBorders>
              <w:top w:val="nil"/>
              <w:left w:val="nil"/>
              <w:bottom w:val="single" w:sz="4" w:space="0" w:color="auto"/>
              <w:right w:val="single" w:sz="4" w:space="0" w:color="auto"/>
            </w:tcBorders>
            <w:shd w:val="clear" w:color="auto" w:fill="auto"/>
            <w:vAlign w:val="center"/>
          </w:tcPr>
          <w:p w:rsidR="00C51DEF" w:rsidRDefault="00C51DEF" w:rsidP="00473E30">
            <w:pPr>
              <w:jc w:val="center"/>
            </w:pPr>
            <w:r>
              <w:t>303</w:t>
            </w:r>
          </w:p>
        </w:tc>
        <w:tc>
          <w:tcPr>
            <w:tcW w:w="2552" w:type="dxa"/>
            <w:tcBorders>
              <w:top w:val="nil"/>
              <w:left w:val="nil"/>
              <w:bottom w:val="single" w:sz="4" w:space="0" w:color="auto"/>
              <w:right w:val="single" w:sz="4" w:space="0" w:color="auto"/>
            </w:tcBorders>
            <w:shd w:val="clear" w:color="auto" w:fill="auto"/>
            <w:vAlign w:val="center"/>
          </w:tcPr>
          <w:p w:rsidR="00C51DEF" w:rsidRDefault="00C51DEF" w:rsidP="00473E30">
            <w:pPr>
              <w:jc w:val="center"/>
            </w:pPr>
            <w:r>
              <w:t>–</w:t>
            </w:r>
          </w:p>
        </w:tc>
        <w:tc>
          <w:tcPr>
            <w:tcW w:w="2409" w:type="dxa"/>
            <w:tcBorders>
              <w:top w:val="nil"/>
              <w:left w:val="nil"/>
              <w:bottom w:val="single" w:sz="4" w:space="0" w:color="auto"/>
              <w:right w:val="single" w:sz="4" w:space="0" w:color="auto"/>
            </w:tcBorders>
            <w:shd w:val="clear" w:color="auto" w:fill="auto"/>
            <w:vAlign w:val="center"/>
          </w:tcPr>
          <w:p w:rsidR="00C51DEF" w:rsidRDefault="00C51DEF" w:rsidP="00473E30">
            <w:pPr>
              <w:jc w:val="center"/>
            </w:pPr>
            <w:r>
              <w:t>–</w:t>
            </w:r>
          </w:p>
        </w:tc>
      </w:tr>
      <w:tr w:rsidR="00C51DEF" w:rsidRPr="003557F9" w:rsidTr="00706EBC">
        <w:trPr>
          <w:trHeight w:val="11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C51DEF" w:rsidRPr="0042095E" w:rsidRDefault="00C51DEF" w:rsidP="00473E30">
            <w:r>
              <w:t>Кількість виготовлених та встановлених стелажів</w:t>
            </w:r>
          </w:p>
        </w:tc>
        <w:tc>
          <w:tcPr>
            <w:tcW w:w="1677" w:type="dxa"/>
            <w:tcBorders>
              <w:top w:val="single" w:sz="4" w:space="0" w:color="auto"/>
              <w:left w:val="nil"/>
              <w:bottom w:val="single" w:sz="4" w:space="0" w:color="auto"/>
              <w:right w:val="single" w:sz="4" w:space="0" w:color="auto"/>
            </w:tcBorders>
            <w:shd w:val="clear" w:color="auto" w:fill="auto"/>
            <w:vAlign w:val="center"/>
          </w:tcPr>
          <w:p w:rsidR="00C51DEF" w:rsidRPr="0042095E" w:rsidRDefault="00C51DEF" w:rsidP="00473E30">
            <w:pPr>
              <w:jc w:val="center"/>
            </w:pPr>
            <w:r>
              <w:t>од.</w:t>
            </w:r>
          </w:p>
        </w:tc>
        <w:tc>
          <w:tcPr>
            <w:tcW w:w="2575" w:type="dxa"/>
            <w:tcBorders>
              <w:top w:val="nil"/>
              <w:left w:val="nil"/>
              <w:bottom w:val="single" w:sz="4" w:space="0" w:color="auto"/>
              <w:right w:val="single" w:sz="4" w:space="0" w:color="auto"/>
            </w:tcBorders>
            <w:shd w:val="clear" w:color="auto" w:fill="auto"/>
            <w:vAlign w:val="center"/>
          </w:tcPr>
          <w:p w:rsidR="00C51DEF" w:rsidRPr="0099334A" w:rsidRDefault="00C51DEF" w:rsidP="00473E30">
            <w:pPr>
              <w:jc w:val="center"/>
            </w:pPr>
            <w:r>
              <w:t>–</w:t>
            </w:r>
          </w:p>
        </w:tc>
        <w:tc>
          <w:tcPr>
            <w:tcW w:w="2552" w:type="dxa"/>
            <w:tcBorders>
              <w:top w:val="nil"/>
              <w:left w:val="nil"/>
              <w:bottom w:val="single" w:sz="4" w:space="0" w:color="auto"/>
              <w:right w:val="single" w:sz="4" w:space="0" w:color="auto"/>
            </w:tcBorders>
            <w:shd w:val="clear" w:color="auto" w:fill="auto"/>
            <w:vAlign w:val="center"/>
          </w:tcPr>
          <w:p w:rsidR="00C51DEF" w:rsidRPr="0099334A" w:rsidRDefault="00C51DEF" w:rsidP="00473E30">
            <w:pPr>
              <w:jc w:val="center"/>
            </w:pPr>
            <w:r>
              <w:t>57</w:t>
            </w:r>
          </w:p>
        </w:tc>
        <w:tc>
          <w:tcPr>
            <w:tcW w:w="2409" w:type="dxa"/>
            <w:tcBorders>
              <w:top w:val="nil"/>
              <w:left w:val="nil"/>
              <w:bottom w:val="single" w:sz="4" w:space="0" w:color="auto"/>
              <w:right w:val="single" w:sz="4" w:space="0" w:color="auto"/>
            </w:tcBorders>
            <w:shd w:val="clear" w:color="auto" w:fill="auto"/>
            <w:vAlign w:val="center"/>
          </w:tcPr>
          <w:p w:rsidR="00C51DEF" w:rsidRPr="0099334A" w:rsidRDefault="00C51DEF" w:rsidP="00473E30">
            <w:pPr>
              <w:jc w:val="center"/>
            </w:pPr>
            <w:r>
              <w:t>57</w:t>
            </w:r>
          </w:p>
        </w:tc>
      </w:tr>
      <w:tr w:rsidR="00C51DEF" w:rsidRPr="00394FF9" w:rsidTr="00706EBC">
        <w:trPr>
          <w:trHeight w:val="11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C51DEF" w:rsidRDefault="00C51DEF" w:rsidP="00473E30">
            <w:r>
              <w:t xml:space="preserve">Середні витрати на виготовлення одного архівного стелажа </w:t>
            </w:r>
          </w:p>
          <w:p w:rsidR="00C51DEF" w:rsidRPr="00380D05" w:rsidRDefault="00C51DEF" w:rsidP="00473E30"/>
        </w:tc>
        <w:tc>
          <w:tcPr>
            <w:tcW w:w="1677" w:type="dxa"/>
            <w:tcBorders>
              <w:top w:val="single" w:sz="4" w:space="0" w:color="auto"/>
              <w:left w:val="nil"/>
              <w:bottom w:val="single" w:sz="4" w:space="0" w:color="auto"/>
              <w:right w:val="single" w:sz="4" w:space="0" w:color="auto"/>
            </w:tcBorders>
            <w:shd w:val="clear" w:color="auto" w:fill="auto"/>
            <w:vAlign w:val="center"/>
          </w:tcPr>
          <w:p w:rsidR="00C51DEF" w:rsidRPr="0042095E" w:rsidRDefault="00C51DEF" w:rsidP="00473E30">
            <w:pPr>
              <w:jc w:val="center"/>
            </w:pPr>
            <w:r>
              <w:t>тис. грн.</w:t>
            </w:r>
          </w:p>
        </w:tc>
        <w:tc>
          <w:tcPr>
            <w:tcW w:w="2575" w:type="dxa"/>
            <w:tcBorders>
              <w:top w:val="nil"/>
              <w:left w:val="nil"/>
              <w:bottom w:val="single" w:sz="4" w:space="0" w:color="auto"/>
              <w:right w:val="single" w:sz="4" w:space="0" w:color="auto"/>
            </w:tcBorders>
            <w:shd w:val="clear" w:color="auto" w:fill="auto"/>
            <w:vAlign w:val="center"/>
          </w:tcPr>
          <w:p w:rsidR="00C51DEF" w:rsidRPr="00394FF9" w:rsidRDefault="00C51DEF" w:rsidP="00473E30">
            <w:pPr>
              <w:jc w:val="center"/>
            </w:pPr>
            <w:r>
              <w:t>–</w:t>
            </w:r>
          </w:p>
        </w:tc>
        <w:tc>
          <w:tcPr>
            <w:tcW w:w="2552" w:type="dxa"/>
            <w:tcBorders>
              <w:top w:val="nil"/>
              <w:left w:val="nil"/>
              <w:bottom w:val="single" w:sz="4" w:space="0" w:color="auto"/>
              <w:right w:val="single" w:sz="4" w:space="0" w:color="auto"/>
            </w:tcBorders>
            <w:shd w:val="clear" w:color="auto" w:fill="auto"/>
            <w:vAlign w:val="center"/>
          </w:tcPr>
          <w:p w:rsidR="00C51DEF" w:rsidRPr="00F2477A" w:rsidRDefault="00C51DEF" w:rsidP="00473E30">
            <w:pPr>
              <w:jc w:val="center"/>
              <w:rPr>
                <w:lang w:val="ru-RU"/>
              </w:rPr>
            </w:pPr>
            <w:r>
              <w:rPr>
                <w:lang w:val="ru-RU"/>
              </w:rPr>
              <w:t>10,</w:t>
            </w:r>
            <w:r w:rsidR="00CB46B1">
              <w:rPr>
                <w:lang w:val="ru-RU"/>
              </w:rPr>
              <w:t>5</w:t>
            </w:r>
            <w:r w:rsidR="00092E3E">
              <w:rPr>
                <w:lang w:val="ru-RU"/>
              </w:rPr>
              <w:t xml:space="preserve"> </w:t>
            </w:r>
          </w:p>
        </w:tc>
        <w:tc>
          <w:tcPr>
            <w:tcW w:w="2409" w:type="dxa"/>
            <w:tcBorders>
              <w:top w:val="nil"/>
              <w:left w:val="nil"/>
              <w:bottom w:val="single" w:sz="4" w:space="0" w:color="auto"/>
              <w:right w:val="single" w:sz="4" w:space="0" w:color="auto"/>
            </w:tcBorders>
            <w:shd w:val="clear" w:color="auto" w:fill="auto"/>
            <w:vAlign w:val="center"/>
          </w:tcPr>
          <w:p w:rsidR="00C51DEF" w:rsidRPr="00394FF9" w:rsidRDefault="00C51DEF" w:rsidP="00473E30">
            <w:pPr>
              <w:jc w:val="center"/>
            </w:pPr>
            <w:r>
              <w:t>10,</w:t>
            </w:r>
            <w:r w:rsidR="00CB46B1">
              <w:t>5</w:t>
            </w:r>
          </w:p>
        </w:tc>
      </w:tr>
    </w:tbl>
    <w:p w:rsidR="004F5EE7" w:rsidRDefault="004F5EE7" w:rsidP="00486D47"/>
    <w:p w:rsidR="00486D47" w:rsidRDefault="00486D47" w:rsidP="00486D47"/>
    <w:p w:rsidR="00706EBC" w:rsidRPr="00A80580" w:rsidRDefault="00706EBC" w:rsidP="00706EBC">
      <w:pPr>
        <w:jc w:val="both"/>
        <w:rPr>
          <w:sz w:val="28"/>
          <w:szCs w:val="28"/>
        </w:rPr>
      </w:pPr>
      <w:r w:rsidRPr="00A80580">
        <w:rPr>
          <w:sz w:val="28"/>
          <w:szCs w:val="28"/>
        </w:rPr>
        <w:t xml:space="preserve">Директор </w:t>
      </w:r>
      <w:r>
        <w:rPr>
          <w:sz w:val="28"/>
          <w:szCs w:val="28"/>
        </w:rPr>
        <w:t>Д</w:t>
      </w:r>
      <w:r w:rsidRPr="00A80580">
        <w:rPr>
          <w:sz w:val="28"/>
          <w:szCs w:val="28"/>
        </w:rPr>
        <w:t>ержавного архіву</w:t>
      </w:r>
    </w:p>
    <w:p w:rsidR="00706EBC" w:rsidRPr="00A80580" w:rsidRDefault="00706EBC" w:rsidP="00706EBC">
      <w:pPr>
        <w:jc w:val="both"/>
        <w:rPr>
          <w:sz w:val="28"/>
          <w:szCs w:val="28"/>
        </w:rPr>
      </w:pPr>
      <w:r w:rsidRPr="00A80580">
        <w:rPr>
          <w:sz w:val="28"/>
          <w:szCs w:val="28"/>
        </w:rPr>
        <w:t>Чернігівської області</w:t>
      </w:r>
      <w:r w:rsidRPr="00A80580">
        <w:rPr>
          <w:sz w:val="28"/>
          <w:szCs w:val="28"/>
        </w:rPr>
        <w:tab/>
      </w:r>
      <w:r w:rsidRPr="00A80580">
        <w:rPr>
          <w:sz w:val="28"/>
          <w:szCs w:val="28"/>
        </w:rPr>
        <w:tab/>
      </w:r>
      <w:r w:rsidRPr="00A80580">
        <w:rPr>
          <w:sz w:val="28"/>
          <w:szCs w:val="28"/>
        </w:rPr>
        <w:tab/>
      </w:r>
      <w:r w:rsidRPr="00A80580">
        <w:rPr>
          <w:sz w:val="28"/>
          <w:szCs w:val="28"/>
        </w:rPr>
        <w:tab/>
      </w:r>
      <w:r w:rsidRPr="00A80580">
        <w:rPr>
          <w:sz w:val="28"/>
          <w:szCs w:val="28"/>
        </w:rPr>
        <w:tab/>
      </w:r>
      <w:r w:rsidRPr="00A80580">
        <w:rPr>
          <w:sz w:val="28"/>
          <w:szCs w:val="28"/>
        </w:rPr>
        <w:tab/>
      </w:r>
      <w:r w:rsidRPr="00A80580">
        <w:rPr>
          <w:sz w:val="28"/>
          <w:szCs w:val="28"/>
        </w:rPr>
        <w:tab/>
      </w:r>
      <w:r w:rsidRPr="00A80580">
        <w:rPr>
          <w:sz w:val="28"/>
          <w:szCs w:val="28"/>
        </w:rPr>
        <w:tab/>
      </w:r>
      <w:r w:rsidRPr="00A80580">
        <w:rPr>
          <w:sz w:val="28"/>
          <w:szCs w:val="28"/>
        </w:rPr>
        <w:tab/>
      </w:r>
      <w:r w:rsidRPr="00A80580">
        <w:rPr>
          <w:sz w:val="28"/>
          <w:szCs w:val="28"/>
        </w:rPr>
        <w:tab/>
        <w:t>Раїса ВОРОБЕЙ</w:t>
      </w:r>
    </w:p>
    <w:p w:rsidR="00706EBC" w:rsidRDefault="00706EBC" w:rsidP="00706EBC">
      <w:pPr>
        <w:jc w:val="both"/>
        <w:rPr>
          <w:sz w:val="28"/>
          <w:szCs w:val="28"/>
        </w:rPr>
      </w:pPr>
    </w:p>
    <w:p w:rsidR="00486D47" w:rsidRDefault="00486D47" w:rsidP="009512AF">
      <w:pPr>
        <w:jc w:val="both"/>
        <w:rPr>
          <w:sz w:val="28"/>
          <w:szCs w:val="28"/>
        </w:rPr>
      </w:pPr>
    </w:p>
    <w:sectPr w:rsidR="00486D47" w:rsidSect="000E1326">
      <w:pgSz w:w="16838" w:h="11906" w:orient="landscape"/>
      <w:pgMar w:top="1276" w:right="1134" w:bottom="85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6EE" w:rsidRDefault="00DF36EE">
      <w:r>
        <w:separator/>
      </w:r>
    </w:p>
  </w:endnote>
  <w:endnote w:type="continuationSeparator" w:id="0">
    <w:p w:rsidR="00DF36EE" w:rsidRDefault="00DF3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6EE" w:rsidRDefault="00DF36EE">
      <w:r>
        <w:separator/>
      </w:r>
    </w:p>
  </w:footnote>
  <w:footnote w:type="continuationSeparator" w:id="0">
    <w:p w:rsidR="00DF36EE" w:rsidRDefault="00DF3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886" w:rsidRDefault="00DF36EE">
    <w:pPr>
      <w:pStyle w:val="a4"/>
      <w:jc w:val="center"/>
    </w:pPr>
    <w:r>
      <w:rPr>
        <w:noProof/>
      </w:rPr>
      <w:fldChar w:fldCharType="begin"/>
    </w:r>
    <w:r>
      <w:rPr>
        <w:noProof/>
      </w:rPr>
      <w:instrText xml:space="preserve"> PAGE   \* MERGEFORMAT </w:instrText>
    </w:r>
    <w:r>
      <w:rPr>
        <w:noProof/>
      </w:rPr>
      <w:fldChar w:fldCharType="separate"/>
    </w:r>
    <w:r w:rsidR="00ED7C22">
      <w:rPr>
        <w:noProof/>
      </w:rPr>
      <w:t>11</w:t>
    </w:r>
    <w:r>
      <w:rPr>
        <w:noProof/>
      </w:rPr>
      <w:fldChar w:fldCharType="end"/>
    </w:r>
  </w:p>
  <w:p w:rsidR="00326550" w:rsidRDefault="0032655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550CB3"/>
    <w:multiLevelType w:val="hybridMultilevel"/>
    <w:tmpl w:val="50DC71B2"/>
    <w:lvl w:ilvl="0" w:tplc="DBDAE86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2AF"/>
    <w:rsid w:val="00001A54"/>
    <w:rsid w:val="000031F6"/>
    <w:rsid w:val="00004E61"/>
    <w:rsid w:val="00013748"/>
    <w:rsid w:val="0001594F"/>
    <w:rsid w:val="00022415"/>
    <w:rsid w:val="000245E9"/>
    <w:rsid w:val="00026B9A"/>
    <w:rsid w:val="00030094"/>
    <w:rsid w:val="000327FC"/>
    <w:rsid w:val="000426AA"/>
    <w:rsid w:val="000517DC"/>
    <w:rsid w:val="00052C06"/>
    <w:rsid w:val="000632D8"/>
    <w:rsid w:val="00071311"/>
    <w:rsid w:val="00082A53"/>
    <w:rsid w:val="00082BE1"/>
    <w:rsid w:val="00092E3E"/>
    <w:rsid w:val="00096DF0"/>
    <w:rsid w:val="000A1717"/>
    <w:rsid w:val="000B5B41"/>
    <w:rsid w:val="000C40AD"/>
    <w:rsid w:val="000C600C"/>
    <w:rsid w:val="000D331B"/>
    <w:rsid w:val="000D7E90"/>
    <w:rsid w:val="000E4F2A"/>
    <w:rsid w:val="000E5400"/>
    <w:rsid w:val="001010EB"/>
    <w:rsid w:val="00104BFF"/>
    <w:rsid w:val="00117A92"/>
    <w:rsid w:val="00142E38"/>
    <w:rsid w:val="00144EE5"/>
    <w:rsid w:val="00163D14"/>
    <w:rsid w:val="0016558E"/>
    <w:rsid w:val="00180550"/>
    <w:rsid w:val="00183CA4"/>
    <w:rsid w:val="0019131F"/>
    <w:rsid w:val="001A4943"/>
    <w:rsid w:val="001B42E6"/>
    <w:rsid w:val="001C281C"/>
    <w:rsid w:val="001D7EA2"/>
    <w:rsid w:val="001E279B"/>
    <w:rsid w:val="001F486F"/>
    <w:rsid w:val="001F6330"/>
    <w:rsid w:val="001F6E17"/>
    <w:rsid w:val="002574B6"/>
    <w:rsid w:val="00277416"/>
    <w:rsid w:val="0028434A"/>
    <w:rsid w:val="00297544"/>
    <w:rsid w:val="002C4019"/>
    <w:rsid w:val="002C7208"/>
    <w:rsid w:val="002E5C84"/>
    <w:rsid w:val="002E78EB"/>
    <w:rsid w:val="002F0DF7"/>
    <w:rsid w:val="002F3112"/>
    <w:rsid w:val="003060E5"/>
    <w:rsid w:val="003066A9"/>
    <w:rsid w:val="0031767D"/>
    <w:rsid w:val="003207EE"/>
    <w:rsid w:val="00326550"/>
    <w:rsid w:val="003371D1"/>
    <w:rsid w:val="003522BC"/>
    <w:rsid w:val="00365B93"/>
    <w:rsid w:val="00375FA3"/>
    <w:rsid w:val="00376A61"/>
    <w:rsid w:val="00381348"/>
    <w:rsid w:val="0038679E"/>
    <w:rsid w:val="0039523C"/>
    <w:rsid w:val="003A6EF6"/>
    <w:rsid w:val="003C259F"/>
    <w:rsid w:val="003C58F4"/>
    <w:rsid w:val="003D29CD"/>
    <w:rsid w:val="003E07DD"/>
    <w:rsid w:val="003E4A89"/>
    <w:rsid w:val="003F756A"/>
    <w:rsid w:val="00404512"/>
    <w:rsid w:val="004070A7"/>
    <w:rsid w:val="004448FB"/>
    <w:rsid w:val="00454431"/>
    <w:rsid w:val="0046688E"/>
    <w:rsid w:val="004707EA"/>
    <w:rsid w:val="0047284D"/>
    <w:rsid w:val="00486D47"/>
    <w:rsid w:val="004911EB"/>
    <w:rsid w:val="004A17DD"/>
    <w:rsid w:val="004B51CC"/>
    <w:rsid w:val="004D2486"/>
    <w:rsid w:val="004D2C36"/>
    <w:rsid w:val="004E01B8"/>
    <w:rsid w:val="004E3CAB"/>
    <w:rsid w:val="004F5EE7"/>
    <w:rsid w:val="004F6EBE"/>
    <w:rsid w:val="00512181"/>
    <w:rsid w:val="00524FC7"/>
    <w:rsid w:val="00550312"/>
    <w:rsid w:val="005534C2"/>
    <w:rsid w:val="005825D0"/>
    <w:rsid w:val="00587E28"/>
    <w:rsid w:val="00594376"/>
    <w:rsid w:val="00594B35"/>
    <w:rsid w:val="00595108"/>
    <w:rsid w:val="0059659B"/>
    <w:rsid w:val="005A042F"/>
    <w:rsid w:val="005A2E4E"/>
    <w:rsid w:val="005E470F"/>
    <w:rsid w:val="005F4C5A"/>
    <w:rsid w:val="00617B02"/>
    <w:rsid w:val="006268C6"/>
    <w:rsid w:val="00626EE6"/>
    <w:rsid w:val="0064188F"/>
    <w:rsid w:val="0064396C"/>
    <w:rsid w:val="006440CE"/>
    <w:rsid w:val="00651925"/>
    <w:rsid w:val="0065197D"/>
    <w:rsid w:val="006649EA"/>
    <w:rsid w:val="00665059"/>
    <w:rsid w:val="00671EF8"/>
    <w:rsid w:val="00676D73"/>
    <w:rsid w:val="00684D61"/>
    <w:rsid w:val="0068698C"/>
    <w:rsid w:val="00697F0A"/>
    <w:rsid w:val="006B4E9D"/>
    <w:rsid w:val="006B6F09"/>
    <w:rsid w:val="006C028D"/>
    <w:rsid w:val="006C2E20"/>
    <w:rsid w:val="006D5AE2"/>
    <w:rsid w:val="006F2B43"/>
    <w:rsid w:val="00706B85"/>
    <w:rsid w:val="00706EBC"/>
    <w:rsid w:val="007128E0"/>
    <w:rsid w:val="00715768"/>
    <w:rsid w:val="00715AE9"/>
    <w:rsid w:val="0072003A"/>
    <w:rsid w:val="00724233"/>
    <w:rsid w:val="007315E4"/>
    <w:rsid w:val="007330F2"/>
    <w:rsid w:val="00745216"/>
    <w:rsid w:val="0074579C"/>
    <w:rsid w:val="00751DFA"/>
    <w:rsid w:val="007802D1"/>
    <w:rsid w:val="00785168"/>
    <w:rsid w:val="007A56C1"/>
    <w:rsid w:val="007B32FB"/>
    <w:rsid w:val="007D2A50"/>
    <w:rsid w:val="007E3DCE"/>
    <w:rsid w:val="007F5DF3"/>
    <w:rsid w:val="008251C1"/>
    <w:rsid w:val="0082652C"/>
    <w:rsid w:val="0083782B"/>
    <w:rsid w:val="00847728"/>
    <w:rsid w:val="00855188"/>
    <w:rsid w:val="0086133F"/>
    <w:rsid w:val="00862D79"/>
    <w:rsid w:val="00864C6E"/>
    <w:rsid w:val="00871311"/>
    <w:rsid w:val="008720AC"/>
    <w:rsid w:val="00872AEB"/>
    <w:rsid w:val="00874FD3"/>
    <w:rsid w:val="00881484"/>
    <w:rsid w:val="00883CF9"/>
    <w:rsid w:val="00886D1E"/>
    <w:rsid w:val="00891B9A"/>
    <w:rsid w:val="008A2D3B"/>
    <w:rsid w:val="008B0558"/>
    <w:rsid w:val="008B35AD"/>
    <w:rsid w:val="008D2860"/>
    <w:rsid w:val="008D7BDC"/>
    <w:rsid w:val="008E070D"/>
    <w:rsid w:val="008E28E4"/>
    <w:rsid w:val="00910051"/>
    <w:rsid w:val="00912F75"/>
    <w:rsid w:val="00914887"/>
    <w:rsid w:val="009322AE"/>
    <w:rsid w:val="00932CC2"/>
    <w:rsid w:val="00935886"/>
    <w:rsid w:val="0094789E"/>
    <w:rsid w:val="009512AF"/>
    <w:rsid w:val="00960929"/>
    <w:rsid w:val="0096685F"/>
    <w:rsid w:val="0097100E"/>
    <w:rsid w:val="0099659E"/>
    <w:rsid w:val="009A1430"/>
    <w:rsid w:val="009A1A8D"/>
    <w:rsid w:val="009A24B0"/>
    <w:rsid w:val="009B7BC2"/>
    <w:rsid w:val="009C7D6C"/>
    <w:rsid w:val="009D2388"/>
    <w:rsid w:val="009D5F5D"/>
    <w:rsid w:val="009F580F"/>
    <w:rsid w:val="009F783B"/>
    <w:rsid w:val="00A00D6B"/>
    <w:rsid w:val="00A072E1"/>
    <w:rsid w:val="00A25E66"/>
    <w:rsid w:val="00A268EC"/>
    <w:rsid w:val="00A2716E"/>
    <w:rsid w:val="00A35A52"/>
    <w:rsid w:val="00A36DD8"/>
    <w:rsid w:val="00A5200F"/>
    <w:rsid w:val="00A54ACD"/>
    <w:rsid w:val="00A57710"/>
    <w:rsid w:val="00A5787B"/>
    <w:rsid w:val="00A94BC2"/>
    <w:rsid w:val="00AB5E28"/>
    <w:rsid w:val="00AC6611"/>
    <w:rsid w:val="00AE2BA4"/>
    <w:rsid w:val="00AF185B"/>
    <w:rsid w:val="00AF1CDC"/>
    <w:rsid w:val="00AF753A"/>
    <w:rsid w:val="00B3088D"/>
    <w:rsid w:val="00B60C92"/>
    <w:rsid w:val="00B701E8"/>
    <w:rsid w:val="00B84D3C"/>
    <w:rsid w:val="00B94C79"/>
    <w:rsid w:val="00BA206F"/>
    <w:rsid w:val="00BA4FE4"/>
    <w:rsid w:val="00BB2525"/>
    <w:rsid w:val="00BC1BB8"/>
    <w:rsid w:val="00BD590B"/>
    <w:rsid w:val="00BE67A2"/>
    <w:rsid w:val="00BE73C8"/>
    <w:rsid w:val="00BF4BA3"/>
    <w:rsid w:val="00C01123"/>
    <w:rsid w:val="00C0765B"/>
    <w:rsid w:val="00C07F0F"/>
    <w:rsid w:val="00C3210E"/>
    <w:rsid w:val="00C32A54"/>
    <w:rsid w:val="00C34E0A"/>
    <w:rsid w:val="00C45E3B"/>
    <w:rsid w:val="00C47458"/>
    <w:rsid w:val="00C47E96"/>
    <w:rsid w:val="00C51DEF"/>
    <w:rsid w:val="00C5345E"/>
    <w:rsid w:val="00C53F45"/>
    <w:rsid w:val="00C64E40"/>
    <w:rsid w:val="00C674A3"/>
    <w:rsid w:val="00C81541"/>
    <w:rsid w:val="00C83E28"/>
    <w:rsid w:val="00CA677A"/>
    <w:rsid w:val="00CB46B1"/>
    <w:rsid w:val="00CC0CE3"/>
    <w:rsid w:val="00CC7127"/>
    <w:rsid w:val="00CE40A1"/>
    <w:rsid w:val="00CF025A"/>
    <w:rsid w:val="00D0524C"/>
    <w:rsid w:val="00D10C14"/>
    <w:rsid w:val="00D12B7E"/>
    <w:rsid w:val="00D54338"/>
    <w:rsid w:val="00D63E28"/>
    <w:rsid w:val="00D874FC"/>
    <w:rsid w:val="00D900AF"/>
    <w:rsid w:val="00DA3905"/>
    <w:rsid w:val="00DA42CE"/>
    <w:rsid w:val="00DC3E29"/>
    <w:rsid w:val="00DD20BF"/>
    <w:rsid w:val="00DF36EE"/>
    <w:rsid w:val="00E03D1D"/>
    <w:rsid w:val="00E116DF"/>
    <w:rsid w:val="00E229F4"/>
    <w:rsid w:val="00E24FD3"/>
    <w:rsid w:val="00E26D67"/>
    <w:rsid w:val="00E37859"/>
    <w:rsid w:val="00E37923"/>
    <w:rsid w:val="00E42C05"/>
    <w:rsid w:val="00E663F3"/>
    <w:rsid w:val="00E67EBF"/>
    <w:rsid w:val="00E74952"/>
    <w:rsid w:val="00E819D7"/>
    <w:rsid w:val="00E86890"/>
    <w:rsid w:val="00E950D5"/>
    <w:rsid w:val="00E952C0"/>
    <w:rsid w:val="00EA305A"/>
    <w:rsid w:val="00EB4C28"/>
    <w:rsid w:val="00EC17AF"/>
    <w:rsid w:val="00EC34B0"/>
    <w:rsid w:val="00ED7C22"/>
    <w:rsid w:val="00EE3899"/>
    <w:rsid w:val="00EF531A"/>
    <w:rsid w:val="00F04200"/>
    <w:rsid w:val="00F13B7C"/>
    <w:rsid w:val="00F3074E"/>
    <w:rsid w:val="00F31564"/>
    <w:rsid w:val="00F31C7F"/>
    <w:rsid w:val="00F3292B"/>
    <w:rsid w:val="00F33696"/>
    <w:rsid w:val="00F43C62"/>
    <w:rsid w:val="00F576CA"/>
    <w:rsid w:val="00F64362"/>
    <w:rsid w:val="00F71667"/>
    <w:rsid w:val="00F71A6E"/>
    <w:rsid w:val="00F84D00"/>
    <w:rsid w:val="00FA31B1"/>
    <w:rsid w:val="00FA4822"/>
    <w:rsid w:val="00FB1DC8"/>
    <w:rsid w:val="00FC363D"/>
    <w:rsid w:val="00FC3E5A"/>
    <w:rsid w:val="00FD4373"/>
    <w:rsid w:val="00FD6328"/>
    <w:rsid w:val="00FF1966"/>
    <w:rsid w:val="00FF4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0D16DF1-AC99-46E3-9E60-81F24D18D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2AF"/>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C0CE3"/>
    <w:pPr>
      <w:spacing w:before="100" w:beforeAutospacing="1" w:after="100" w:afterAutospacing="1"/>
    </w:pPr>
    <w:rPr>
      <w:lang w:val="ru-RU"/>
    </w:rPr>
  </w:style>
  <w:style w:type="paragraph" w:styleId="a4">
    <w:name w:val="header"/>
    <w:basedOn w:val="a"/>
    <w:link w:val="a5"/>
    <w:uiPriority w:val="99"/>
    <w:rsid w:val="001F6E17"/>
    <w:pPr>
      <w:tabs>
        <w:tab w:val="center" w:pos="4677"/>
        <w:tab w:val="right" w:pos="9355"/>
      </w:tabs>
    </w:pPr>
    <w:rPr>
      <w:lang w:val="ru-RU"/>
    </w:rPr>
  </w:style>
  <w:style w:type="character" w:customStyle="1" w:styleId="a5">
    <w:name w:val="Верхній колонтитул Знак"/>
    <w:basedOn w:val="a0"/>
    <w:link w:val="a4"/>
    <w:uiPriority w:val="99"/>
    <w:rsid w:val="001F6E17"/>
    <w:rPr>
      <w:sz w:val="24"/>
      <w:szCs w:val="24"/>
    </w:rPr>
  </w:style>
  <w:style w:type="paragraph" w:styleId="a6">
    <w:name w:val="footer"/>
    <w:basedOn w:val="a"/>
    <w:link w:val="a7"/>
    <w:rsid w:val="001F6E17"/>
    <w:pPr>
      <w:tabs>
        <w:tab w:val="center" w:pos="4677"/>
        <w:tab w:val="right" w:pos="9355"/>
      </w:tabs>
    </w:pPr>
    <w:rPr>
      <w:lang w:val="ru-RU"/>
    </w:rPr>
  </w:style>
  <w:style w:type="character" w:customStyle="1" w:styleId="a7">
    <w:name w:val="Нижній колонтитул Знак"/>
    <w:basedOn w:val="a0"/>
    <w:link w:val="a6"/>
    <w:rsid w:val="001F6E17"/>
    <w:rPr>
      <w:sz w:val="24"/>
      <w:szCs w:val="24"/>
    </w:rPr>
  </w:style>
  <w:style w:type="table" w:styleId="a8">
    <w:name w:val="Table Grid"/>
    <w:basedOn w:val="a1"/>
    <w:uiPriority w:val="59"/>
    <w:rsid w:val="00FC3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1913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32DD5D-7280-457B-8D60-CF952B457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9518</Words>
  <Characters>5426</Characters>
  <Application>Microsoft Office Word</Application>
  <DocSecurity>0</DocSecurity>
  <Lines>45</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19</vt:lpstr>
      <vt:lpstr>19</vt:lpstr>
    </vt:vector>
  </TitlesOfParts>
  <Company>Dergarchive</Company>
  <LinksUpToDate>false</LinksUpToDate>
  <CharactersWithSpaces>14915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dc:title>
  <dc:creator>XTreme</dc:creator>
  <cp:lastModifiedBy>NGO-OPERATOR2</cp:lastModifiedBy>
  <cp:revision>2</cp:revision>
  <dcterms:created xsi:type="dcterms:W3CDTF">2021-10-12T07:02:00Z</dcterms:created>
  <dcterms:modified xsi:type="dcterms:W3CDTF">2021-10-12T07:02:00Z</dcterms:modified>
</cp:coreProperties>
</file>